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0592E2" w14:textId="635A73CF" w:rsidR="00412337" w:rsidRPr="00452127" w:rsidRDefault="00AC4C18" w:rsidP="00452127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452127">
        <w:rPr>
          <w:rFonts w:ascii="Arial" w:hAnsi="Arial" w:cs="Arial"/>
          <w:b/>
          <w:bCs/>
          <w:sz w:val="28"/>
          <w:szCs w:val="28"/>
        </w:rPr>
        <w:t>Informace pro voliče k voličským průkazům</w:t>
      </w:r>
    </w:p>
    <w:p w14:paraId="2019BF84" w14:textId="16D4F356" w:rsidR="00AC4C18" w:rsidRPr="00452127" w:rsidRDefault="00AC4C18" w:rsidP="00452127">
      <w:pPr>
        <w:spacing w:before="120" w:after="120"/>
        <w:jc w:val="center"/>
        <w:rPr>
          <w:rFonts w:ascii="Arial" w:hAnsi="Arial" w:cs="Arial"/>
          <w:sz w:val="24"/>
          <w:szCs w:val="24"/>
        </w:rPr>
      </w:pPr>
    </w:p>
    <w:p w14:paraId="0287EF8E" w14:textId="4250F242" w:rsidR="00AC4C18" w:rsidRPr="00452127" w:rsidRDefault="008725B7" w:rsidP="00452127">
      <w:pPr>
        <w:spacing w:before="120" w:after="120"/>
        <w:rPr>
          <w:rFonts w:ascii="Arial" w:hAnsi="Arial" w:cs="Arial"/>
          <w:sz w:val="24"/>
          <w:szCs w:val="24"/>
        </w:rPr>
      </w:pPr>
      <w:r w:rsidRPr="00452127">
        <w:rPr>
          <w:rFonts w:ascii="Arial" w:hAnsi="Arial" w:cs="Arial"/>
          <w:b/>
          <w:bCs/>
          <w:sz w:val="24"/>
          <w:szCs w:val="24"/>
        </w:rPr>
        <w:t xml:space="preserve">Volby do </w:t>
      </w:r>
      <w:r w:rsidR="00D37F48">
        <w:rPr>
          <w:rFonts w:ascii="Arial" w:hAnsi="Arial" w:cs="Arial"/>
          <w:b/>
          <w:bCs/>
          <w:sz w:val="24"/>
          <w:szCs w:val="24"/>
        </w:rPr>
        <w:t>krajského zastupitelstva</w:t>
      </w:r>
    </w:p>
    <w:p w14:paraId="2E849862" w14:textId="46502778" w:rsidR="008725B7" w:rsidRPr="003C2518" w:rsidRDefault="004E1227" w:rsidP="00452127">
      <w:pPr>
        <w:spacing w:before="120" w:after="120"/>
        <w:ind w:firstLine="709"/>
        <w:rPr>
          <w:rFonts w:ascii="Arial" w:hAnsi="Arial" w:cs="Arial"/>
        </w:rPr>
      </w:pPr>
      <w:r w:rsidRPr="003C2518">
        <w:rPr>
          <w:rFonts w:ascii="Arial" w:hAnsi="Arial" w:cs="Arial"/>
        </w:rPr>
        <w:t>Na voličský průkaz může volič hlasovat i v jiném volebním okrsku,</w:t>
      </w:r>
      <w:r w:rsidR="003C2518">
        <w:rPr>
          <w:rFonts w:ascii="Arial" w:hAnsi="Arial" w:cs="Arial"/>
        </w:rPr>
        <w:t xml:space="preserve"> </w:t>
      </w:r>
      <w:r w:rsidRPr="003C2518">
        <w:rPr>
          <w:rFonts w:ascii="Arial" w:hAnsi="Arial" w:cs="Arial"/>
        </w:rPr>
        <w:t>než do kterého náleží podle místa trvalého pobytu.</w:t>
      </w:r>
    </w:p>
    <w:p w14:paraId="0022A904" w14:textId="4186405A" w:rsidR="004E1227" w:rsidRPr="003C2518" w:rsidRDefault="004E1227" w:rsidP="00452127">
      <w:pPr>
        <w:spacing w:before="120" w:after="120"/>
        <w:ind w:firstLine="709"/>
        <w:rPr>
          <w:rFonts w:ascii="Arial" w:hAnsi="Arial" w:cs="Arial"/>
        </w:rPr>
      </w:pPr>
      <w:r w:rsidRPr="003C2518">
        <w:rPr>
          <w:rFonts w:ascii="Arial" w:hAnsi="Arial" w:cs="Arial"/>
        </w:rPr>
        <w:t xml:space="preserve">Ve volbách do </w:t>
      </w:r>
      <w:r w:rsidR="00D37F48" w:rsidRPr="003C2518">
        <w:rPr>
          <w:rFonts w:ascii="Arial" w:hAnsi="Arial" w:cs="Arial"/>
        </w:rPr>
        <w:t xml:space="preserve">krajského zastupitelstva </w:t>
      </w:r>
      <w:r w:rsidRPr="003C2518">
        <w:rPr>
          <w:rFonts w:ascii="Arial" w:hAnsi="Arial" w:cs="Arial"/>
        </w:rPr>
        <w:t xml:space="preserve">může volič </w:t>
      </w:r>
      <w:r w:rsidR="00D37F48" w:rsidRPr="003C2518">
        <w:rPr>
          <w:rFonts w:ascii="Arial" w:hAnsi="Arial" w:cs="Arial"/>
        </w:rPr>
        <w:t xml:space="preserve">s voličským průkazem </w:t>
      </w:r>
      <w:r w:rsidRPr="003C2518">
        <w:rPr>
          <w:rFonts w:ascii="Arial" w:hAnsi="Arial" w:cs="Arial"/>
        </w:rPr>
        <w:t>hlasovat jen v</w:t>
      </w:r>
      <w:r w:rsidR="00D37F48" w:rsidRPr="003C2518">
        <w:rPr>
          <w:rFonts w:ascii="Arial" w:hAnsi="Arial" w:cs="Arial"/>
        </w:rPr>
        <w:t> </w:t>
      </w:r>
      <w:r w:rsidRPr="003C2518">
        <w:rPr>
          <w:rFonts w:ascii="Arial" w:hAnsi="Arial" w:cs="Arial"/>
        </w:rPr>
        <w:t>obcích</w:t>
      </w:r>
      <w:r w:rsidR="00D37F48" w:rsidRPr="003C2518">
        <w:rPr>
          <w:rFonts w:ascii="Arial" w:hAnsi="Arial" w:cs="Arial"/>
        </w:rPr>
        <w:t>, které spadají do územního obvodu kraje, kde jsou volby vyhlášeny a v jehož územním obvodu je volič přihlášen k trvalému pobytu.</w:t>
      </w:r>
    </w:p>
    <w:p w14:paraId="6E09F150" w14:textId="0E7B7EF4" w:rsidR="00936934" w:rsidRPr="003C2518" w:rsidRDefault="00936934" w:rsidP="00452127">
      <w:pPr>
        <w:spacing w:before="120" w:after="120"/>
        <w:rPr>
          <w:rFonts w:ascii="Arial" w:hAnsi="Arial" w:cs="Arial"/>
        </w:rPr>
      </w:pPr>
    </w:p>
    <w:p w14:paraId="32C217E8" w14:textId="3CCADC32" w:rsidR="00936934" w:rsidRPr="00452127" w:rsidRDefault="00936934" w:rsidP="00452127">
      <w:pPr>
        <w:spacing w:before="120" w:after="120"/>
        <w:rPr>
          <w:rFonts w:ascii="Arial" w:hAnsi="Arial" w:cs="Arial"/>
          <w:sz w:val="24"/>
          <w:szCs w:val="24"/>
        </w:rPr>
      </w:pPr>
      <w:r w:rsidRPr="00452127">
        <w:rPr>
          <w:rFonts w:ascii="Arial" w:hAnsi="Arial" w:cs="Arial"/>
          <w:b/>
          <w:bCs/>
          <w:sz w:val="24"/>
          <w:szCs w:val="24"/>
        </w:rPr>
        <w:t>Kde lze o voličský průkaz žádat</w:t>
      </w:r>
    </w:p>
    <w:p w14:paraId="61A19134" w14:textId="3B7A92C4" w:rsidR="00936934" w:rsidRDefault="00936934" w:rsidP="009F1E02">
      <w:pPr>
        <w:spacing w:before="120" w:after="120"/>
        <w:ind w:firstLine="709"/>
        <w:rPr>
          <w:rFonts w:ascii="Arial" w:hAnsi="Arial" w:cs="Arial"/>
        </w:rPr>
      </w:pPr>
      <w:r w:rsidRPr="003C2518">
        <w:rPr>
          <w:rFonts w:ascii="Arial" w:hAnsi="Arial" w:cs="Arial"/>
        </w:rPr>
        <w:t>U obecního úřadu (</w:t>
      </w:r>
      <w:r w:rsidR="00CB55D4" w:rsidRPr="003C2518">
        <w:rPr>
          <w:rFonts w:ascii="Arial" w:hAnsi="Arial" w:cs="Arial"/>
        </w:rPr>
        <w:t>městského úřadu, úřadu městyse</w:t>
      </w:r>
      <w:r w:rsidR="00CB55D4">
        <w:rPr>
          <w:rFonts w:ascii="Arial" w:hAnsi="Arial" w:cs="Arial"/>
        </w:rPr>
        <w:t>,</w:t>
      </w:r>
      <w:r w:rsidR="00CB55D4" w:rsidRPr="003C2518">
        <w:rPr>
          <w:rFonts w:ascii="Arial" w:hAnsi="Arial" w:cs="Arial"/>
        </w:rPr>
        <w:t xml:space="preserve"> </w:t>
      </w:r>
      <w:r w:rsidRPr="003C2518">
        <w:rPr>
          <w:rFonts w:ascii="Arial" w:hAnsi="Arial" w:cs="Arial"/>
        </w:rPr>
        <w:t>magistrátu</w:t>
      </w:r>
      <w:r w:rsidR="00CB55D4">
        <w:rPr>
          <w:rFonts w:ascii="Arial" w:hAnsi="Arial" w:cs="Arial"/>
        </w:rPr>
        <w:t xml:space="preserve"> územně nečleněného statutárního města</w:t>
      </w:r>
      <w:r w:rsidRPr="003C2518">
        <w:rPr>
          <w:rFonts w:ascii="Arial" w:hAnsi="Arial" w:cs="Arial"/>
        </w:rPr>
        <w:t>, úřadu městské části nebo městského obvodu územně členěného statutárního města) v místě trvalého pobytu voliče.</w:t>
      </w:r>
      <w:r w:rsidR="00CB55D4">
        <w:rPr>
          <w:rFonts w:ascii="Arial" w:hAnsi="Arial" w:cs="Arial"/>
        </w:rPr>
        <w:t xml:space="preserve"> To platí i pro případ, že je volič veden ve zvláštním seznamu voličů u zastupitelského úřadu v zahraničí.</w:t>
      </w:r>
    </w:p>
    <w:p w14:paraId="71248ADA" w14:textId="5667E14C" w:rsidR="003C2518" w:rsidRPr="003C2518" w:rsidRDefault="003C2518" w:rsidP="009F1E02">
      <w:pPr>
        <w:spacing w:before="120" w:after="120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V hlavním městě Praze </w:t>
      </w:r>
      <w:r w:rsidR="00CB55D4">
        <w:rPr>
          <w:rFonts w:ascii="Arial" w:hAnsi="Arial" w:cs="Arial"/>
        </w:rPr>
        <w:t>se volby do zastupitelstva krajů nekonají, tudíž úřady pražských městských částí voličské průkazy pro tyto volby vůbec nevydávají.</w:t>
      </w:r>
      <w:r>
        <w:rPr>
          <w:rFonts w:ascii="Arial" w:hAnsi="Arial" w:cs="Arial"/>
        </w:rPr>
        <w:t xml:space="preserve"> </w:t>
      </w:r>
    </w:p>
    <w:p w14:paraId="789C886C" w14:textId="282A8F92" w:rsidR="00F270DA" w:rsidRPr="003C2518" w:rsidRDefault="00F270DA" w:rsidP="00452127">
      <w:pPr>
        <w:spacing w:before="120" w:after="120"/>
        <w:rPr>
          <w:rFonts w:ascii="Arial" w:hAnsi="Arial" w:cs="Arial"/>
        </w:rPr>
      </w:pPr>
    </w:p>
    <w:p w14:paraId="03D2A318" w14:textId="5C8196C9" w:rsidR="00F270DA" w:rsidRPr="00452127" w:rsidRDefault="00F270DA" w:rsidP="00452127">
      <w:pPr>
        <w:spacing w:before="120" w:after="120"/>
        <w:rPr>
          <w:rFonts w:ascii="Arial" w:hAnsi="Arial" w:cs="Arial"/>
          <w:sz w:val="24"/>
          <w:szCs w:val="24"/>
        </w:rPr>
      </w:pPr>
      <w:r w:rsidRPr="00452127">
        <w:rPr>
          <w:rFonts w:ascii="Arial" w:hAnsi="Arial" w:cs="Arial"/>
          <w:b/>
          <w:bCs/>
          <w:sz w:val="24"/>
          <w:szCs w:val="24"/>
        </w:rPr>
        <w:t>Co se v žádosti uvádí</w:t>
      </w:r>
    </w:p>
    <w:p w14:paraId="72828026" w14:textId="436ABDE3" w:rsidR="00F270DA" w:rsidRPr="003C2518" w:rsidRDefault="004E4D49" w:rsidP="00452127">
      <w:pPr>
        <w:spacing w:before="120" w:after="120"/>
        <w:ind w:firstLine="709"/>
        <w:rPr>
          <w:rFonts w:ascii="Arial" w:hAnsi="Arial" w:cs="Arial"/>
        </w:rPr>
      </w:pPr>
      <w:r w:rsidRPr="003C2518">
        <w:rPr>
          <w:rFonts w:ascii="Arial" w:hAnsi="Arial" w:cs="Arial"/>
        </w:rPr>
        <w:t>Žádost obsahuje jméno a příjmení voliče, datum narození, adresu trvalého pobytu</w:t>
      </w:r>
      <w:r w:rsidR="003C2518">
        <w:rPr>
          <w:rFonts w:ascii="Arial" w:hAnsi="Arial" w:cs="Arial"/>
        </w:rPr>
        <w:br/>
      </w:r>
      <w:r w:rsidRPr="003C2518">
        <w:rPr>
          <w:rFonts w:ascii="Arial" w:hAnsi="Arial" w:cs="Arial"/>
        </w:rPr>
        <w:t>a</w:t>
      </w:r>
      <w:r w:rsidR="003C2518">
        <w:rPr>
          <w:rFonts w:ascii="Arial" w:hAnsi="Arial" w:cs="Arial"/>
        </w:rPr>
        <w:t xml:space="preserve"> </w:t>
      </w:r>
      <w:r w:rsidRPr="003C2518">
        <w:rPr>
          <w:rFonts w:ascii="Arial" w:hAnsi="Arial" w:cs="Arial"/>
        </w:rPr>
        <w:t xml:space="preserve">případně </w:t>
      </w:r>
      <w:r w:rsidR="00425212" w:rsidRPr="003C2518">
        <w:rPr>
          <w:rFonts w:ascii="Arial" w:hAnsi="Arial" w:cs="Arial"/>
        </w:rPr>
        <w:t>adresu pro doručení voličského průkazu, což není nutné v případě, že jej volič chce vyzvednout osobně.</w:t>
      </w:r>
    </w:p>
    <w:p w14:paraId="5EDC7959" w14:textId="0B1A5210" w:rsidR="00FE1A66" w:rsidRPr="003C2518" w:rsidRDefault="00FE1A66" w:rsidP="00452127">
      <w:pPr>
        <w:spacing w:before="120" w:after="120"/>
        <w:ind w:firstLine="709"/>
        <w:rPr>
          <w:rFonts w:ascii="Arial" w:hAnsi="Arial" w:cs="Arial"/>
        </w:rPr>
      </w:pPr>
      <w:r w:rsidRPr="003C2518">
        <w:rPr>
          <w:rFonts w:ascii="Arial" w:hAnsi="Arial" w:cs="Arial"/>
        </w:rPr>
        <w:t>Pro žádost o voličský průkaz není předepsaný formulář. Je možné využít vzor této žádosti, kterou zpracovalo Ministerstvo vnitra a umístilo jej na svých internetových stránkách.</w:t>
      </w:r>
    </w:p>
    <w:p w14:paraId="0BCAF74C" w14:textId="6B9514C8" w:rsidR="00FE1A66" w:rsidRPr="003C2518" w:rsidRDefault="00FE1A66" w:rsidP="00452127">
      <w:pPr>
        <w:spacing w:before="120" w:after="120"/>
        <w:rPr>
          <w:rFonts w:ascii="Arial" w:hAnsi="Arial" w:cs="Arial"/>
        </w:rPr>
      </w:pPr>
    </w:p>
    <w:p w14:paraId="514B222F" w14:textId="0992783B" w:rsidR="00FE1A66" w:rsidRPr="00452127" w:rsidRDefault="00FE1A66" w:rsidP="00452127">
      <w:pPr>
        <w:spacing w:before="120" w:after="120"/>
        <w:rPr>
          <w:rFonts w:ascii="Arial" w:hAnsi="Arial" w:cs="Arial"/>
          <w:sz w:val="24"/>
          <w:szCs w:val="24"/>
        </w:rPr>
      </w:pPr>
      <w:r w:rsidRPr="00452127">
        <w:rPr>
          <w:rFonts w:ascii="Arial" w:hAnsi="Arial" w:cs="Arial"/>
          <w:b/>
          <w:bCs/>
          <w:sz w:val="24"/>
          <w:szCs w:val="24"/>
        </w:rPr>
        <w:t>Jak a do kdy lze žádost podat</w:t>
      </w:r>
    </w:p>
    <w:p w14:paraId="5F76672D" w14:textId="45222339" w:rsidR="005B68E8" w:rsidRPr="003C2518" w:rsidRDefault="00CB55D4" w:rsidP="00452127">
      <w:pPr>
        <w:spacing w:before="120" w:after="12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Ž</w:t>
      </w:r>
      <w:r w:rsidR="005B68E8" w:rsidRPr="003C2518">
        <w:rPr>
          <w:rFonts w:ascii="Arial" w:hAnsi="Arial" w:cs="Arial"/>
        </w:rPr>
        <w:t>ád</w:t>
      </w:r>
      <w:r>
        <w:rPr>
          <w:rFonts w:ascii="Arial" w:hAnsi="Arial" w:cs="Arial"/>
        </w:rPr>
        <w:t>a</w:t>
      </w:r>
      <w:r w:rsidR="005B68E8" w:rsidRPr="003C2518">
        <w:rPr>
          <w:rFonts w:ascii="Arial" w:hAnsi="Arial" w:cs="Arial"/>
        </w:rPr>
        <w:t>t o vydání voličského průkazu</w:t>
      </w:r>
      <w:r>
        <w:rPr>
          <w:rFonts w:ascii="Arial" w:hAnsi="Arial" w:cs="Arial"/>
        </w:rPr>
        <w:t xml:space="preserve"> je možné od vyhlášení voleb, tj. od</w:t>
      </w:r>
      <w:r w:rsidR="005B68E8" w:rsidRPr="003C2518">
        <w:rPr>
          <w:rFonts w:ascii="Arial" w:hAnsi="Arial" w:cs="Arial"/>
          <w:b/>
          <w:bCs/>
        </w:rPr>
        <w:t xml:space="preserve"> </w:t>
      </w:r>
      <w:r w:rsidR="005B68E8" w:rsidRPr="00CB55D4">
        <w:rPr>
          <w:rFonts w:ascii="Arial" w:hAnsi="Arial" w:cs="Arial"/>
        </w:rPr>
        <w:t>12. června 2024</w:t>
      </w:r>
      <w:r>
        <w:rPr>
          <w:rFonts w:ascii="Arial" w:hAnsi="Arial" w:cs="Arial"/>
        </w:rPr>
        <w:t xml:space="preserve">. </w:t>
      </w:r>
    </w:p>
    <w:p w14:paraId="531B1F89" w14:textId="1776FBD4" w:rsidR="00FE1A66" w:rsidRPr="003C2518" w:rsidRDefault="00FE1A66" w:rsidP="00452127">
      <w:pPr>
        <w:spacing w:before="120" w:after="120"/>
        <w:ind w:firstLine="709"/>
        <w:rPr>
          <w:rFonts w:ascii="Arial" w:hAnsi="Arial" w:cs="Arial"/>
        </w:rPr>
      </w:pPr>
      <w:r w:rsidRPr="003C2518">
        <w:rPr>
          <w:rFonts w:ascii="Arial" w:hAnsi="Arial" w:cs="Arial"/>
        </w:rPr>
        <w:t>P</w:t>
      </w:r>
      <w:r w:rsidR="00CB55D4">
        <w:rPr>
          <w:rFonts w:ascii="Arial" w:hAnsi="Arial" w:cs="Arial"/>
        </w:rPr>
        <w:t xml:space="preserve">ísemně lze žádat </w:t>
      </w:r>
      <w:r w:rsidRPr="003C2518">
        <w:rPr>
          <w:rFonts w:ascii="Arial" w:hAnsi="Arial" w:cs="Arial"/>
          <w:b/>
          <w:bCs/>
        </w:rPr>
        <w:t>do</w:t>
      </w:r>
      <w:r w:rsidRPr="003C2518">
        <w:rPr>
          <w:rFonts w:ascii="Arial" w:hAnsi="Arial" w:cs="Arial"/>
        </w:rPr>
        <w:t xml:space="preserve"> </w:t>
      </w:r>
      <w:r w:rsidRPr="003C2518">
        <w:rPr>
          <w:rFonts w:ascii="Arial" w:hAnsi="Arial" w:cs="Arial"/>
          <w:b/>
          <w:bCs/>
        </w:rPr>
        <w:t>13. září 2024 do 16</w:t>
      </w:r>
      <w:r w:rsidR="00CB55D4">
        <w:rPr>
          <w:rFonts w:ascii="Arial" w:hAnsi="Arial" w:cs="Arial"/>
          <w:b/>
          <w:bCs/>
        </w:rPr>
        <w:t>:</w:t>
      </w:r>
      <w:r w:rsidRPr="003C2518">
        <w:rPr>
          <w:rFonts w:ascii="Arial" w:hAnsi="Arial" w:cs="Arial"/>
          <w:b/>
          <w:bCs/>
        </w:rPr>
        <w:t>00 hodin</w:t>
      </w:r>
      <w:r w:rsidR="00F5052E" w:rsidRPr="003C2518">
        <w:rPr>
          <w:rFonts w:ascii="Arial" w:hAnsi="Arial" w:cs="Arial"/>
        </w:rPr>
        <w:t>:</w:t>
      </w:r>
    </w:p>
    <w:p w14:paraId="6903BCBC" w14:textId="54B83FDD" w:rsidR="00FE1A66" w:rsidRPr="003C2518" w:rsidRDefault="00FE1A66" w:rsidP="00452127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Arial" w:hAnsi="Arial" w:cs="Arial"/>
        </w:rPr>
      </w:pPr>
      <w:r w:rsidRPr="003C2518">
        <w:rPr>
          <w:rFonts w:ascii="Arial" w:hAnsi="Arial" w:cs="Arial"/>
        </w:rPr>
        <w:t>na listině opatřené úředně ověřeným podpisem voliče, nebo</w:t>
      </w:r>
    </w:p>
    <w:p w14:paraId="3B76E23E" w14:textId="5E536A81" w:rsidR="00FE1A66" w:rsidRPr="003C2518" w:rsidRDefault="00FE1A66" w:rsidP="00452127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Arial" w:hAnsi="Arial" w:cs="Arial"/>
        </w:rPr>
      </w:pPr>
      <w:r w:rsidRPr="003C2518">
        <w:rPr>
          <w:rFonts w:ascii="Arial" w:hAnsi="Arial" w:cs="Arial"/>
        </w:rPr>
        <w:t>v elektronické podobě prostřednictvím datové schránky voliče</w:t>
      </w:r>
      <w:r w:rsidR="00F5052E" w:rsidRPr="003C2518">
        <w:rPr>
          <w:rFonts w:ascii="Arial" w:hAnsi="Arial" w:cs="Arial"/>
        </w:rPr>
        <w:t>.</w:t>
      </w:r>
    </w:p>
    <w:p w14:paraId="4129B845" w14:textId="02866BE3" w:rsidR="00F5052E" w:rsidRPr="003C2518" w:rsidRDefault="00F5052E" w:rsidP="00452127">
      <w:pPr>
        <w:pStyle w:val="Odstavecseseznamem"/>
        <w:numPr>
          <w:ilvl w:val="1"/>
          <w:numId w:val="1"/>
        </w:numPr>
        <w:spacing w:before="120" w:after="120"/>
        <w:contextualSpacing w:val="0"/>
        <w:rPr>
          <w:rFonts w:ascii="Arial" w:hAnsi="Arial" w:cs="Arial"/>
        </w:rPr>
      </w:pPr>
      <w:r w:rsidRPr="003C2518">
        <w:rPr>
          <w:rFonts w:ascii="Arial" w:hAnsi="Arial" w:cs="Arial"/>
        </w:rPr>
        <w:t>Volič může pro podání žádosti využít svou datovou schránku jako fyzické osoby nebo i podnikající fyzické osoby.</w:t>
      </w:r>
      <w:r w:rsidR="009D18A5" w:rsidRPr="003C2518">
        <w:rPr>
          <w:rFonts w:ascii="Arial" w:hAnsi="Arial" w:cs="Arial"/>
        </w:rPr>
        <w:t xml:space="preserve"> Datovou schránku právnické osoby použít nelze.</w:t>
      </w:r>
    </w:p>
    <w:p w14:paraId="405904A5" w14:textId="162C92C0" w:rsidR="00F5052E" w:rsidRPr="003C2518" w:rsidRDefault="00F5052E" w:rsidP="00452127">
      <w:pPr>
        <w:pStyle w:val="Odstavecseseznamem"/>
        <w:numPr>
          <w:ilvl w:val="1"/>
          <w:numId w:val="1"/>
        </w:numPr>
        <w:spacing w:before="120" w:after="120"/>
        <w:contextualSpacing w:val="0"/>
        <w:rPr>
          <w:rFonts w:ascii="Arial" w:hAnsi="Arial" w:cs="Arial"/>
        </w:rPr>
      </w:pPr>
      <w:r w:rsidRPr="003C2518">
        <w:rPr>
          <w:rFonts w:ascii="Arial" w:hAnsi="Arial" w:cs="Arial"/>
        </w:rPr>
        <w:t xml:space="preserve">Další možností je podání žádosti přes </w:t>
      </w:r>
      <w:hyperlink r:id="rId5" w:history="1">
        <w:r w:rsidRPr="003C2518">
          <w:rPr>
            <w:rStyle w:val="Hypertextovodkaz"/>
            <w:rFonts w:ascii="Arial" w:hAnsi="Arial" w:cs="Arial"/>
            <w:color w:val="auto"/>
          </w:rPr>
          <w:t>Portál občana</w:t>
        </w:r>
      </w:hyperlink>
      <w:r w:rsidRPr="003C2518">
        <w:rPr>
          <w:rFonts w:ascii="Arial" w:hAnsi="Arial" w:cs="Arial"/>
        </w:rPr>
        <w:t>, kdy po přihlášení</w:t>
      </w:r>
      <w:r w:rsidR="003C2518">
        <w:rPr>
          <w:rFonts w:ascii="Arial" w:hAnsi="Arial" w:cs="Arial"/>
        </w:rPr>
        <w:br/>
      </w:r>
      <w:r w:rsidRPr="003C2518">
        <w:rPr>
          <w:rFonts w:ascii="Arial" w:hAnsi="Arial" w:cs="Arial"/>
        </w:rPr>
        <w:t>do tohoto portálu bude volič moci jednoduše vyplnit žádost a zaslat ji prostřednictvím své datové schránky obecnímu úřadu příslušnému podle místa trvalého pobytu. Pro podání žádosti o voličský průkaz tímto způsobem je nutné disponovat některým z prostředků elektronické identity</w:t>
      </w:r>
      <w:r w:rsidR="00CB55D4">
        <w:rPr>
          <w:rFonts w:ascii="Arial" w:hAnsi="Arial" w:cs="Arial"/>
        </w:rPr>
        <w:t xml:space="preserve"> </w:t>
      </w:r>
      <w:r w:rsidRPr="003C2518">
        <w:rPr>
          <w:rFonts w:ascii="Arial" w:hAnsi="Arial" w:cs="Arial"/>
        </w:rPr>
        <w:t>a datovou schránkou fyzické osoby</w:t>
      </w:r>
      <w:r w:rsidR="00CB55D4">
        <w:rPr>
          <w:rFonts w:ascii="Arial" w:hAnsi="Arial" w:cs="Arial"/>
        </w:rPr>
        <w:t xml:space="preserve"> (nestačí datová schránky podnikající fyzické osoby)</w:t>
      </w:r>
      <w:r w:rsidRPr="003C2518">
        <w:rPr>
          <w:rFonts w:ascii="Arial" w:hAnsi="Arial" w:cs="Arial"/>
        </w:rPr>
        <w:t xml:space="preserve">. Výhoda podání žádosti přes </w:t>
      </w:r>
      <w:hyperlink r:id="rId6" w:history="1">
        <w:r w:rsidRPr="003C2518">
          <w:rPr>
            <w:rStyle w:val="Hypertextovodkaz"/>
            <w:rFonts w:ascii="Arial" w:hAnsi="Arial" w:cs="Arial"/>
            <w:color w:val="auto"/>
          </w:rPr>
          <w:t>Portál občana</w:t>
        </w:r>
      </w:hyperlink>
      <w:r w:rsidRPr="003C2518">
        <w:rPr>
          <w:rFonts w:ascii="Arial" w:hAnsi="Arial" w:cs="Arial"/>
        </w:rPr>
        <w:t xml:space="preserve"> spočívá v tom, že žádost o vydání voličského průkazu </w:t>
      </w:r>
      <w:r w:rsidR="00CF3A27" w:rsidRPr="003C2518">
        <w:rPr>
          <w:rFonts w:ascii="Arial" w:hAnsi="Arial" w:cs="Arial"/>
        </w:rPr>
        <w:t>je automaticky vyplněna příslušnými údaji o konkrétním voliči</w:t>
      </w:r>
      <w:r w:rsidR="00CB55D4">
        <w:rPr>
          <w:rFonts w:ascii="Arial" w:hAnsi="Arial" w:cs="Arial"/>
        </w:rPr>
        <w:t>.</w:t>
      </w:r>
    </w:p>
    <w:p w14:paraId="369AA163" w14:textId="73A8C66B" w:rsidR="00F5052E" w:rsidRPr="003C2518" w:rsidRDefault="00F5052E" w:rsidP="00452127">
      <w:pPr>
        <w:spacing w:before="120" w:after="120"/>
        <w:rPr>
          <w:rFonts w:ascii="Arial" w:hAnsi="Arial" w:cs="Arial"/>
        </w:rPr>
      </w:pPr>
    </w:p>
    <w:p w14:paraId="2CD0FEF1" w14:textId="63D33A22" w:rsidR="00F5052E" w:rsidRPr="003C2518" w:rsidRDefault="00F5052E" w:rsidP="00452127">
      <w:pPr>
        <w:pStyle w:val="Odstavecseseznamem"/>
        <w:numPr>
          <w:ilvl w:val="0"/>
          <w:numId w:val="2"/>
        </w:numPr>
        <w:spacing w:before="120" w:after="120"/>
        <w:contextualSpacing w:val="0"/>
        <w:rPr>
          <w:rFonts w:ascii="Arial" w:hAnsi="Arial" w:cs="Arial"/>
        </w:rPr>
      </w:pPr>
      <w:r w:rsidRPr="003C2518">
        <w:rPr>
          <w:rFonts w:ascii="Arial" w:hAnsi="Arial" w:cs="Arial"/>
        </w:rPr>
        <w:lastRenderedPageBreak/>
        <w:t xml:space="preserve">osobně </w:t>
      </w:r>
      <w:r w:rsidRPr="003C2518">
        <w:rPr>
          <w:rFonts w:ascii="Arial" w:hAnsi="Arial" w:cs="Arial"/>
          <w:b/>
          <w:bCs/>
        </w:rPr>
        <w:t>do 18. září 2024 do 16</w:t>
      </w:r>
      <w:r w:rsidR="00CB55D4">
        <w:rPr>
          <w:rFonts w:ascii="Arial" w:hAnsi="Arial" w:cs="Arial"/>
          <w:b/>
          <w:bCs/>
        </w:rPr>
        <w:t>:</w:t>
      </w:r>
      <w:r w:rsidRPr="003C2518">
        <w:rPr>
          <w:rFonts w:ascii="Arial" w:hAnsi="Arial" w:cs="Arial"/>
          <w:b/>
          <w:bCs/>
        </w:rPr>
        <w:t>00 hodin</w:t>
      </w:r>
      <w:r w:rsidRPr="003C2518">
        <w:rPr>
          <w:rFonts w:ascii="Arial" w:hAnsi="Arial" w:cs="Arial"/>
        </w:rPr>
        <w:t>, kdy se volič dostaví na obecní úřad příslušný podle místa jeho trvalého pobytu, prokáže svoji totožnost a obecní úřad o této žádosti učiní úřední záznam.</w:t>
      </w:r>
    </w:p>
    <w:p w14:paraId="21EC23D3" w14:textId="794DEE71" w:rsidR="00425212" w:rsidRPr="003C2518" w:rsidRDefault="00CB55D4" w:rsidP="00452127">
      <w:pPr>
        <w:spacing w:before="120" w:after="120"/>
        <w:ind w:firstLine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</w:t>
      </w:r>
      <w:r w:rsidR="00425212" w:rsidRPr="003C2518">
        <w:rPr>
          <w:rFonts w:ascii="Arial" w:hAnsi="Arial" w:cs="Arial"/>
          <w:b/>
          <w:bCs/>
        </w:rPr>
        <w:t xml:space="preserve">ožádat o vydání voličského průkazu prostřednictvím jiné osoby </w:t>
      </w:r>
      <w:r>
        <w:rPr>
          <w:rFonts w:ascii="Arial" w:hAnsi="Arial" w:cs="Arial"/>
          <w:b/>
          <w:bCs/>
        </w:rPr>
        <w:t>není možné</w:t>
      </w:r>
      <w:r w:rsidR="00425212" w:rsidRPr="003C2518">
        <w:rPr>
          <w:rFonts w:ascii="Arial" w:hAnsi="Arial" w:cs="Arial"/>
          <w:b/>
          <w:bCs/>
        </w:rPr>
        <w:t>.</w:t>
      </w:r>
    </w:p>
    <w:p w14:paraId="5B7D30FF" w14:textId="77777777" w:rsidR="00425212" w:rsidRPr="003C2518" w:rsidRDefault="00425212" w:rsidP="00452127">
      <w:pPr>
        <w:spacing w:before="120" w:after="120"/>
        <w:rPr>
          <w:rFonts w:ascii="Arial" w:hAnsi="Arial" w:cs="Arial"/>
        </w:rPr>
      </w:pPr>
    </w:p>
    <w:p w14:paraId="662E0DEB" w14:textId="4DD40B5E" w:rsidR="00CF3A27" w:rsidRPr="00452127" w:rsidRDefault="00F07D6E" w:rsidP="00452127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Vydání</w:t>
      </w:r>
      <w:r w:rsidR="00CF3A27" w:rsidRPr="00452127">
        <w:rPr>
          <w:rFonts w:ascii="Arial" w:hAnsi="Arial" w:cs="Arial"/>
          <w:b/>
          <w:bCs/>
          <w:sz w:val="24"/>
          <w:szCs w:val="24"/>
        </w:rPr>
        <w:t xml:space="preserve"> voličsk</w:t>
      </w:r>
      <w:r>
        <w:rPr>
          <w:rFonts w:ascii="Arial" w:hAnsi="Arial" w:cs="Arial"/>
          <w:b/>
          <w:bCs/>
          <w:sz w:val="24"/>
          <w:szCs w:val="24"/>
        </w:rPr>
        <w:t>ého</w:t>
      </w:r>
      <w:r w:rsidR="00CF3A27" w:rsidRPr="00452127">
        <w:rPr>
          <w:rFonts w:ascii="Arial" w:hAnsi="Arial" w:cs="Arial"/>
          <w:b/>
          <w:bCs/>
          <w:sz w:val="24"/>
          <w:szCs w:val="24"/>
        </w:rPr>
        <w:t xml:space="preserve"> průkaz</w:t>
      </w:r>
      <w:r>
        <w:rPr>
          <w:rFonts w:ascii="Arial" w:hAnsi="Arial" w:cs="Arial"/>
          <w:b/>
          <w:bCs/>
          <w:sz w:val="24"/>
          <w:szCs w:val="24"/>
        </w:rPr>
        <w:t>u</w:t>
      </w:r>
    </w:p>
    <w:p w14:paraId="598C4349" w14:textId="179A5633" w:rsidR="00CF3A27" w:rsidRPr="003C2518" w:rsidRDefault="00CF3A27" w:rsidP="00452127">
      <w:pPr>
        <w:spacing w:before="120" w:after="120"/>
        <w:ind w:firstLine="709"/>
        <w:rPr>
          <w:rFonts w:ascii="Arial" w:hAnsi="Arial" w:cs="Arial"/>
        </w:rPr>
      </w:pPr>
      <w:r w:rsidRPr="003C2518">
        <w:rPr>
          <w:rFonts w:ascii="Arial" w:hAnsi="Arial" w:cs="Arial"/>
        </w:rPr>
        <w:t xml:space="preserve">Obecní úřad </w:t>
      </w:r>
      <w:r w:rsidR="009F1E02" w:rsidRPr="003C2518">
        <w:rPr>
          <w:rFonts w:ascii="Arial" w:hAnsi="Arial" w:cs="Arial"/>
        </w:rPr>
        <w:t xml:space="preserve">může voličský průkaz pro volby do zastupitelstva kraje vydat již ode dne vyhlášení voleb, tj. </w:t>
      </w:r>
      <w:r w:rsidR="009F1E02" w:rsidRPr="003C2518">
        <w:rPr>
          <w:rFonts w:ascii="Arial" w:hAnsi="Arial" w:cs="Arial"/>
          <w:b/>
          <w:bCs/>
        </w:rPr>
        <w:t>od 12. června 2024</w:t>
      </w:r>
      <w:r w:rsidR="009F1E02" w:rsidRPr="003C2518">
        <w:rPr>
          <w:rFonts w:ascii="Arial" w:hAnsi="Arial" w:cs="Arial"/>
        </w:rPr>
        <w:t xml:space="preserve">, a to </w:t>
      </w:r>
      <w:r w:rsidRPr="003C2518">
        <w:rPr>
          <w:rFonts w:ascii="Arial" w:hAnsi="Arial" w:cs="Arial"/>
        </w:rPr>
        <w:t>tak, že jej:</w:t>
      </w:r>
    </w:p>
    <w:p w14:paraId="1B4E9A45" w14:textId="255616D3" w:rsidR="00F5052E" w:rsidRPr="003C2518" w:rsidRDefault="00CF3A27" w:rsidP="00452127">
      <w:pPr>
        <w:pStyle w:val="Odstavecseseznamem"/>
        <w:numPr>
          <w:ilvl w:val="0"/>
          <w:numId w:val="2"/>
        </w:numPr>
        <w:spacing w:before="120" w:after="120"/>
        <w:contextualSpacing w:val="0"/>
        <w:rPr>
          <w:rFonts w:ascii="Arial" w:hAnsi="Arial" w:cs="Arial"/>
        </w:rPr>
      </w:pPr>
      <w:r w:rsidRPr="003C2518">
        <w:rPr>
          <w:rFonts w:ascii="Arial" w:hAnsi="Arial" w:cs="Arial"/>
        </w:rPr>
        <w:t>voliči nebo tomu, kdo má plnou moc opatřenou úředně ověřeným podpisem voliče, osobně předá nebo</w:t>
      </w:r>
    </w:p>
    <w:p w14:paraId="72B67238" w14:textId="23C9B1AF" w:rsidR="00CF3A27" w:rsidRPr="003C2518" w:rsidRDefault="00CF3A27" w:rsidP="00452127">
      <w:pPr>
        <w:pStyle w:val="Odstavecseseznamem"/>
        <w:numPr>
          <w:ilvl w:val="0"/>
          <w:numId w:val="2"/>
        </w:numPr>
        <w:spacing w:before="120" w:after="120"/>
        <w:contextualSpacing w:val="0"/>
        <w:rPr>
          <w:rFonts w:ascii="Arial" w:hAnsi="Arial" w:cs="Arial"/>
        </w:rPr>
      </w:pPr>
      <w:r w:rsidRPr="003C2518">
        <w:rPr>
          <w:rFonts w:ascii="Arial" w:hAnsi="Arial" w:cs="Arial"/>
        </w:rPr>
        <w:t>zašle poštou na adresu, kterou volič ve své žádosti uvedl.</w:t>
      </w:r>
    </w:p>
    <w:p w14:paraId="0BB25E05" w14:textId="1716E636" w:rsidR="00CF3A27" w:rsidRPr="003C2518" w:rsidRDefault="00CF3A27" w:rsidP="00452127">
      <w:pPr>
        <w:pStyle w:val="Odstavecseseznamem"/>
        <w:numPr>
          <w:ilvl w:val="1"/>
          <w:numId w:val="2"/>
        </w:numPr>
        <w:spacing w:before="120" w:after="120"/>
        <w:contextualSpacing w:val="0"/>
        <w:rPr>
          <w:rFonts w:ascii="Arial" w:hAnsi="Arial" w:cs="Arial"/>
        </w:rPr>
      </w:pPr>
      <w:r w:rsidRPr="003C2518">
        <w:rPr>
          <w:rFonts w:ascii="Arial" w:hAnsi="Arial" w:cs="Arial"/>
        </w:rPr>
        <w:t>Voličský průkaz nelze zaslat v elektronické podobě</w:t>
      </w:r>
      <w:r w:rsidR="008E414C" w:rsidRPr="003C2518">
        <w:rPr>
          <w:rFonts w:ascii="Arial" w:hAnsi="Arial" w:cs="Arial"/>
        </w:rPr>
        <w:t xml:space="preserve"> do datové schránky žadatele</w:t>
      </w:r>
      <w:r w:rsidRPr="003C2518">
        <w:rPr>
          <w:rFonts w:ascii="Arial" w:hAnsi="Arial" w:cs="Arial"/>
        </w:rPr>
        <w:t>, protože se jedná o tiskopis s ochrannými prvky</w:t>
      </w:r>
      <w:r w:rsidR="008E414C" w:rsidRPr="003C2518">
        <w:rPr>
          <w:rFonts w:ascii="Arial" w:hAnsi="Arial" w:cs="Arial"/>
        </w:rPr>
        <w:t>.</w:t>
      </w:r>
    </w:p>
    <w:p w14:paraId="648A76C3" w14:textId="0B519974" w:rsidR="009D18A5" w:rsidRPr="003C2518" w:rsidRDefault="00F07D6E" w:rsidP="00452127">
      <w:pPr>
        <w:spacing w:before="120" w:after="12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D18A5" w:rsidRPr="003C2518">
        <w:rPr>
          <w:rFonts w:ascii="Arial" w:hAnsi="Arial" w:cs="Arial"/>
        </w:rPr>
        <w:t xml:space="preserve">okud si volič při společném konání voleb požádá o vydání voličského průkazu pro volby do </w:t>
      </w:r>
      <w:r w:rsidR="009F1E02" w:rsidRPr="003C2518">
        <w:rPr>
          <w:rFonts w:ascii="Arial" w:hAnsi="Arial" w:cs="Arial"/>
        </w:rPr>
        <w:t xml:space="preserve">krajského zastupitelstva </w:t>
      </w:r>
      <w:r w:rsidR="009D18A5" w:rsidRPr="003C2518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do</w:t>
      </w:r>
      <w:r w:rsidR="009D18A5" w:rsidRPr="003C2518">
        <w:rPr>
          <w:rFonts w:ascii="Arial" w:hAnsi="Arial" w:cs="Arial"/>
        </w:rPr>
        <w:t xml:space="preserve"> </w:t>
      </w:r>
      <w:r w:rsidR="009F1E02" w:rsidRPr="003C2518">
        <w:rPr>
          <w:rFonts w:ascii="Arial" w:hAnsi="Arial" w:cs="Arial"/>
        </w:rPr>
        <w:t>Senátu</w:t>
      </w:r>
      <w:r w:rsidR="009D18A5" w:rsidRPr="003C2518">
        <w:rPr>
          <w:rFonts w:ascii="Arial" w:hAnsi="Arial" w:cs="Arial"/>
        </w:rPr>
        <w:t>,</w:t>
      </w:r>
      <w:r w:rsidR="009F1E02" w:rsidRPr="003C2518">
        <w:rPr>
          <w:rFonts w:ascii="Arial" w:hAnsi="Arial" w:cs="Arial"/>
        </w:rPr>
        <w:t xml:space="preserve"> </w:t>
      </w:r>
      <w:r w:rsidR="009D18A5" w:rsidRPr="003C2518">
        <w:rPr>
          <w:rFonts w:ascii="Arial" w:hAnsi="Arial" w:cs="Arial"/>
        </w:rPr>
        <w:t>obdrží vždy samostatné voličské průkazy</w:t>
      </w:r>
      <w:r>
        <w:rPr>
          <w:rFonts w:ascii="Arial" w:hAnsi="Arial" w:cs="Arial"/>
        </w:rPr>
        <w:t xml:space="preserve"> pro každý druh voleb a pro každé kolo voleb. </w:t>
      </w:r>
    </w:p>
    <w:p w14:paraId="7F585A5C" w14:textId="7B8F65D1" w:rsidR="008E414C" w:rsidRPr="003C2518" w:rsidRDefault="008E414C" w:rsidP="00452127">
      <w:pPr>
        <w:spacing w:before="120" w:after="120"/>
        <w:rPr>
          <w:rFonts w:ascii="Arial" w:hAnsi="Arial" w:cs="Arial"/>
        </w:rPr>
      </w:pPr>
    </w:p>
    <w:p w14:paraId="4742006E" w14:textId="68D69252" w:rsidR="008E414C" w:rsidRPr="00452127" w:rsidRDefault="008E414C" w:rsidP="00452127">
      <w:pPr>
        <w:spacing w:before="120" w:after="120"/>
        <w:rPr>
          <w:rFonts w:ascii="Arial" w:hAnsi="Arial" w:cs="Arial"/>
          <w:sz w:val="24"/>
          <w:szCs w:val="24"/>
        </w:rPr>
      </w:pPr>
      <w:r w:rsidRPr="00452127">
        <w:rPr>
          <w:rFonts w:ascii="Arial" w:hAnsi="Arial" w:cs="Arial"/>
          <w:b/>
          <w:bCs/>
          <w:sz w:val="24"/>
          <w:szCs w:val="24"/>
        </w:rPr>
        <w:t>Postup ve volební místnosti</w:t>
      </w:r>
    </w:p>
    <w:p w14:paraId="0AB83892" w14:textId="6CF15877" w:rsidR="008E414C" w:rsidRPr="003C2518" w:rsidRDefault="008E414C" w:rsidP="00452127">
      <w:pPr>
        <w:spacing w:before="120" w:after="120"/>
        <w:ind w:firstLine="709"/>
        <w:rPr>
          <w:rFonts w:ascii="Arial" w:hAnsi="Arial" w:cs="Arial"/>
        </w:rPr>
      </w:pPr>
      <w:r w:rsidRPr="003C2518">
        <w:rPr>
          <w:rFonts w:ascii="Arial" w:hAnsi="Arial" w:cs="Arial"/>
        </w:rPr>
        <w:t>Volič, který hlasuje na voličský průkaz</w:t>
      </w:r>
      <w:r w:rsidR="000D7A2D">
        <w:rPr>
          <w:rFonts w:ascii="Arial" w:hAnsi="Arial" w:cs="Arial"/>
        </w:rPr>
        <w:t>,</w:t>
      </w:r>
      <w:r w:rsidRPr="003C2518">
        <w:rPr>
          <w:rFonts w:ascii="Arial" w:hAnsi="Arial" w:cs="Arial"/>
        </w:rPr>
        <w:t xml:space="preserve"> jej musí odevzdat okrskové volební komisi,</w:t>
      </w:r>
      <w:r w:rsidR="003C2518">
        <w:rPr>
          <w:rFonts w:ascii="Arial" w:hAnsi="Arial" w:cs="Arial"/>
        </w:rPr>
        <w:br/>
      </w:r>
      <w:r w:rsidRPr="003C2518">
        <w:rPr>
          <w:rFonts w:ascii="Arial" w:hAnsi="Arial" w:cs="Arial"/>
        </w:rPr>
        <w:t>která mu až poté vydá prázdnou úřední obálku a hlasovací lístky.</w:t>
      </w:r>
    </w:p>
    <w:p w14:paraId="74541FB5" w14:textId="11DD33EB" w:rsidR="008E414C" w:rsidRPr="003C2518" w:rsidRDefault="008E414C" w:rsidP="00452127">
      <w:pPr>
        <w:spacing w:before="120" w:after="120"/>
        <w:ind w:firstLine="709"/>
        <w:rPr>
          <w:rFonts w:ascii="Arial" w:hAnsi="Arial" w:cs="Arial"/>
        </w:rPr>
      </w:pPr>
      <w:r w:rsidRPr="003C2518">
        <w:rPr>
          <w:rFonts w:ascii="Arial" w:hAnsi="Arial" w:cs="Arial"/>
        </w:rPr>
        <w:t>Pokud se volič, kterému byl vydán voličský průkaz, rozhodne hlasovat ve svém volebním okrsku, kam podle místa svého trvalého pobytu patří, musí voličský průkaz rovněž odevzdat příslušné okrskové volební komisi. V opačném případě mu nebude ze strany okrskové volební komise hlasování umožněno.</w:t>
      </w:r>
    </w:p>
    <w:p w14:paraId="6E1D80D4" w14:textId="7CE449A3" w:rsidR="0024587A" w:rsidRPr="003C2518" w:rsidRDefault="0024587A" w:rsidP="00452127">
      <w:pPr>
        <w:spacing w:before="120" w:after="120"/>
        <w:rPr>
          <w:rFonts w:ascii="Arial" w:hAnsi="Arial" w:cs="Arial"/>
        </w:rPr>
      </w:pPr>
    </w:p>
    <w:p w14:paraId="5CE9DF89" w14:textId="5D9BF134" w:rsidR="0024587A" w:rsidRPr="00452127" w:rsidRDefault="0024587A" w:rsidP="00452127">
      <w:pPr>
        <w:spacing w:before="120" w:after="120"/>
        <w:rPr>
          <w:rFonts w:ascii="Arial" w:hAnsi="Arial" w:cs="Arial"/>
          <w:sz w:val="24"/>
          <w:szCs w:val="24"/>
        </w:rPr>
      </w:pPr>
      <w:r w:rsidRPr="00452127">
        <w:rPr>
          <w:rFonts w:ascii="Arial" w:hAnsi="Arial" w:cs="Arial"/>
          <w:b/>
          <w:bCs/>
          <w:sz w:val="24"/>
          <w:szCs w:val="24"/>
        </w:rPr>
        <w:t>Nemožnost vydat voličský průkaz</w:t>
      </w:r>
    </w:p>
    <w:p w14:paraId="428149DB" w14:textId="72FD308A" w:rsidR="0024587A" w:rsidRPr="003C2518" w:rsidRDefault="0024587A" w:rsidP="00452127">
      <w:pPr>
        <w:spacing w:before="120" w:after="120"/>
        <w:ind w:firstLine="709"/>
        <w:rPr>
          <w:rFonts w:ascii="Arial" w:hAnsi="Arial" w:cs="Arial"/>
        </w:rPr>
      </w:pPr>
      <w:r w:rsidRPr="003C2518">
        <w:rPr>
          <w:rFonts w:ascii="Arial" w:hAnsi="Arial" w:cs="Arial"/>
        </w:rPr>
        <w:t>Existují i situace, kdy obecní úřad nemůže voliči na jeho žádost voličský průkaz</w:t>
      </w:r>
      <w:r w:rsidR="008C0C00" w:rsidRPr="008C0C00">
        <w:rPr>
          <w:rFonts w:ascii="Arial" w:hAnsi="Arial" w:cs="Arial"/>
        </w:rPr>
        <w:t xml:space="preserve"> </w:t>
      </w:r>
      <w:r w:rsidR="008C0C00" w:rsidRPr="003C2518">
        <w:rPr>
          <w:rFonts w:ascii="Arial" w:hAnsi="Arial" w:cs="Arial"/>
        </w:rPr>
        <w:t>vydat</w:t>
      </w:r>
      <w:r w:rsidRPr="003C2518">
        <w:rPr>
          <w:rFonts w:ascii="Arial" w:hAnsi="Arial" w:cs="Arial"/>
        </w:rPr>
        <w:t>:</w:t>
      </w:r>
    </w:p>
    <w:p w14:paraId="233B8F29" w14:textId="5BBCB71F" w:rsidR="0024587A" w:rsidRPr="003C2518" w:rsidRDefault="0024587A" w:rsidP="00452127">
      <w:pPr>
        <w:pStyle w:val="Odstavecseseznamem"/>
        <w:numPr>
          <w:ilvl w:val="0"/>
          <w:numId w:val="3"/>
        </w:numPr>
        <w:spacing w:before="120" w:after="120"/>
        <w:contextualSpacing w:val="0"/>
        <w:rPr>
          <w:rFonts w:ascii="Arial" w:hAnsi="Arial" w:cs="Arial"/>
        </w:rPr>
      </w:pPr>
      <w:r w:rsidRPr="003C2518">
        <w:rPr>
          <w:rFonts w:ascii="Arial" w:hAnsi="Arial" w:cs="Arial"/>
        </w:rPr>
        <w:t>volič není v dané obci přihlášen k trvalému pobytu a z tohoto důvodu jej obecní úřad ne</w:t>
      </w:r>
      <w:r w:rsidR="008C0C00">
        <w:rPr>
          <w:rFonts w:ascii="Arial" w:hAnsi="Arial" w:cs="Arial"/>
        </w:rPr>
        <w:t xml:space="preserve">vede ve </w:t>
      </w:r>
      <w:r w:rsidRPr="003C2518">
        <w:rPr>
          <w:rFonts w:ascii="Arial" w:hAnsi="Arial" w:cs="Arial"/>
        </w:rPr>
        <w:t>stálém seznamu voličů,</w:t>
      </w:r>
    </w:p>
    <w:p w14:paraId="5B412F9D" w14:textId="3E44C506" w:rsidR="00452127" w:rsidRDefault="0024587A" w:rsidP="009F1E02">
      <w:pPr>
        <w:pStyle w:val="Odstavecseseznamem"/>
        <w:numPr>
          <w:ilvl w:val="0"/>
          <w:numId w:val="3"/>
        </w:numPr>
        <w:spacing w:before="120" w:after="120"/>
        <w:contextualSpacing w:val="0"/>
        <w:rPr>
          <w:rFonts w:ascii="Arial" w:hAnsi="Arial" w:cs="Arial"/>
        </w:rPr>
      </w:pPr>
      <w:r w:rsidRPr="003C2518">
        <w:rPr>
          <w:rFonts w:ascii="Arial" w:hAnsi="Arial" w:cs="Arial"/>
        </w:rPr>
        <w:t xml:space="preserve">voliči již byl vydán voličský průkaz pro volby do </w:t>
      </w:r>
      <w:r w:rsidR="009F1E02" w:rsidRPr="003C2518">
        <w:rPr>
          <w:rFonts w:ascii="Arial" w:hAnsi="Arial" w:cs="Arial"/>
        </w:rPr>
        <w:t xml:space="preserve">zastupitelstva kraje </w:t>
      </w:r>
      <w:r w:rsidRPr="003C2518">
        <w:rPr>
          <w:rFonts w:ascii="Arial" w:hAnsi="Arial" w:cs="Arial"/>
        </w:rPr>
        <w:t>konané v roce 2024</w:t>
      </w:r>
      <w:r w:rsidR="008C0C00">
        <w:rPr>
          <w:rFonts w:ascii="Arial" w:hAnsi="Arial" w:cs="Arial"/>
        </w:rPr>
        <w:t>; v</w:t>
      </w:r>
      <w:r w:rsidRPr="003C2518">
        <w:rPr>
          <w:rFonts w:ascii="Arial" w:hAnsi="Arial" w:cs="Arial"/>
        </w:rPr>
        <w:t> takovém případě nemůže být voliči vydán druhý voličský průkaz</w:t>
      </w:r>
      <w:r w:rsidR="008C0C00">
        <w:rPr>
          <w:rFonts w:ascii="Arial" w:hAnsi="Arial" w:cs="Arial"/>
        </w:rPr>
        <w:t xml:space="preserve"> pro tytéž volby</w:t>
      </w:r>
      <w:r w:rsidR="009F1E02" w:rsidRPr="003C2518">
        <w:rPr>
          <w:rFonts w:ascii="Arial" w:hAnsi="Arial" w:cs="Arial"/>
        </w:rPr>
        <w:t>.</w:t>
      </w:r>
      <w:r w:rsidR="008C0C00">
        <w:rPr>
          <w:rFonts w:ascii="Arial" w:hAnsi="Arial" w:cs="Arial"/>
        </w:rPr>
        <w:t xml:space="preserve"> </w:t>
      </w:r>
    </w:p>
    <w:p w14:paraId="38B04D14" w14:textId="63A6375A" w:rsidR="00194FFE" w:rsidRPr="001D0D24" w:rsidRDefault="00194FFE" w:rsidP="00194FFE">
      <w:pPr>
        <w:spacing w:before="120" w:after="120"/>
        <w:ind w:firstLine="709"/>
        <w:rPr>
          <w:rFonts w:ascii="Arial" w:hAnsi="Arial" w:cs="Arial"/>
        </w:rPr>
      </w:pPr>
      <w:r w:rsidRPr="001D0D24">
        <w:rPr>
          <w:rFonts w:ascii="Arial" w:hAnsi="Arial" w:cs="Arial"/>
        </w:rPr>
        <w:t>V</w:t>
      </w:r>
      <w:r w:rsidR="000D2BD6">
        <w:rPr>
          <w:rFonts w:ascii="Arial" w:hAnsi="Arial" w:cs="Arial"/>
        </w:rPr>
        <w:t> </w:t>
      </w:r>
      <w:r w:rsidRPr="001D0D24">
        <w:rPr>
          <w:rFonts w:ascii="Arial" w:hAnsi="Arial" w:cs="Arial"/>
        </w:rPr>
        <w:t>případě</w:t>
      </w:r>
      <w:r w:rsidR="000D2BD6">
        <w:rPr>
          <w:rFonts w:ascii="Arial" w:hAnsi="Arial" w:cs="Arial"/>
        </w:rPr>
        <w:t xml:space="preserve"> nedoručení, </w:t>
      </w:r>
      <w:r w:rsidRPr="001D0D24">
        <w:rPr>
          <w:rFonts w:ascii="Arial" w:hAnsi="Arial" w:cs="Arial"/>
        </w:rPr>
        <w:t>ztráty nebo odcizení již vydaného voličského průkazu nelze voliči vydat nový voličský průkaz. I když ve většině případů se jedná o nezaviněnou ztrátu, nemožnost vystavení duplikátu vychází z toho, že tvrzenou ztrátu nelze nijak dokázat a mohlo by tak docházet ke</w:t>
      </w:r>
      <w:r>
        <w:rPr>
          <w:rFonts w:ascii="Arial" w:hAnsi="Arial" w:cs="Arial"/>
        </w:rPr>
        <w:t> </w:t>
      </w:r>
      <w:r w:rsidRPr="001D0D24">
        <w:rPr>
          <w:rFonts w:ascii="Arial" w:hAnsi="Arial" w:cs="Arial"/>
        </w:rPr>
        <w:t>snadnému zneužití více vydaných voličských průkazů témuž voliči</w:t>
      </w:r>
      <w:r>
        <w:rPr>
          <w:rFonts w:ascii="Arial" w:hAnsi="Arial" w:cs="Arial"/>
        </w:rPr>
        <w:t xml:space="preserve"> </w:t>
      </w:r>
      <w:r w:rsidRPr="001D0D24">
        <w:rPr>
          <w:rFonts w:ascii="Arial" w:hAnsi="Arial" w:cs="Arial"/>
        </w:rPr>
        <w:t>a</w:t>
      </w:r>
      <w:r w:rsidR="000D2BD6">
        <w:rPr>
          <w:rFonts w:ascii="Arial" w:hAnsi="Arial" w:cs="Arial"/>
        </w:rPr>
        <w:t> </w:t>
      </w:r>
      <w:r w:rsidRPr="001D0D24">
        <w:rPr>
          <w:rFonts w:ascii="Arial" w:hAnsi="Arial" w:cs="Arial"/>
        </w:rPr>
        <w:t>porušení principu rovnosti, kdy každý volič může hlasovat pouze jednou.</w:t>
      </w:r>
    </w:p>
    <w:p w14:paraId="02211186" w14:textId="6F4759EF" w:rsidR="00452127" w:rsidRPr="003C2518" w:rsidRDefault="00452127" w:rsidP="00452127">
      <w:pPr>
        <w:spacing w:before="120" w:after="120"/>
        <w:ind w:firstLine="709"/>
        <w:rPr>
          <w:rFonts w:ascii="Arial" w:hAnsi="Arial" w:cs="Arial"/>
        </w:rPr>
      </w:pPr>
    </w:p>
    <w:sectPr w:rsidR="00452127" w:rsidRPr="003C25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D5EA2"/>
    <w:multiLevelType w:val="hybridMultilevel"/>
    <w:tmpl w:val="2758B99C"/>
    <w:lvl w:ilvl="0" w:tplc="28BE63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51E20"/>
    <w:multiLevelType w:val="hybridMultilevel"/>
    <w:tmpl w:val="B492D45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D290A"/>
    <w:multiLevelType w:val="hybridMultilevel"/>
    <w:tmpl w:val="35EAB8A2"/>
    <w:lvl w:ilvl="0" w:tplc="28BE63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640847">
    <w:abstractNumId w:val="2"/>
  </w:num>
  <w:num w:numId="2" w16cid:durableId="1976835281">
    <w:abstractNumId w:val="0"/>
  </w:num>
  <w:num w:numId="3" w16cid:durableId="846217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12"/>
    <w:rsid w:val="000D2BD6"/>
    <w:rsid w:val="000D7A2D"/>
    <w:rsid w:val="00194FFE"/>
    <w:rsid w:val="0024587A"/>
    <w:rsid w:val="003C2518"/>
    <w:rsid w:val="00412337"/>
    <w:rsid w:val="00425212"/>
    <w:rsid w:val="00452127"/>
    <w:rsid w:val="004E1227"/>
    <w:rsid w:val="004E4D49"/>
    <w:rsid w:val="005B68E8"/>
    <w:rsid w:val="006B22D0"/>
    <w:rsid w:val="00815443"/>
    <w:rsid w:val="008725B7"/>
    <w:rsid w:val="008C0C00"/>
    <w:rsid w:val="008E414C"/>
    <w:rsid w:val="00936934"/>
    <w:rsid w:val="00967C71"/>
    <w:rsid w:val="00974028"/>
    <w:rsid w:val="009D18A5"/>
    <w:rsid w:val="009F1E02"/>
    <w:rsid w:val="00AC4C18"/>
    <w:rsid w:val="00B0446C"/>
    <w:rsid w:val="00CA1211"/>
    <w:rsid w:val="00CB55D4"/>
    <w:rsid w:val="00CF3A27"/>
    <w:rsid w:val="00D37F48"/>
    <w:rsid w:val="00DC6AA8"/>
    <w:rsid w:val="00E06D12"/>
    <w:rsid w:val="00F07D6E"/>
    <w:rsid w:val="00F270DA"/>
    <w:rsid w:val="00F5052E"/>
    <w:rsid w:val="00FE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9B605"/>
  <w15:chartTrackingRefBased/>
  <w15:docId w15:val="{6517B446-D9BE-4607-B928-E080A2C28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E122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E122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FE1A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E1A6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E1A6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1A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1A66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E1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obcana.gov.cz/?gad_source=1&amp;gclid=EAIaIQobChMI1LzWrKPEhwMVgUBIAB23gQY0EAAYASAAEgLL4_D_BwE" TargetMode="External"/><Relationship Id="rId5" Type="http://schemas.openxmlformats.org/officeDocument/2006/relationships/hyperlink" Target="https://portalobcana.gov.cz/?gad_source=1&amp;gclid=EAIaIQobChMI1LzWrKPEhwMVgUBIAB23gQY0EAAYASAAEgLL4_D_Bw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4139</Characters>
  <Application>Microsoft Office Word</Application>
  <DocSecurity>4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Vymyslický Jaromír, Mgr.</dc:creator>
  <cp:keywords/>
  <dc:description/>
  <cp:lastModifiedBy>Sekretariát</cp:lastModifiedBy>
  <cp:revision>2</cp:revision>
  <dcterms:created xsi:type="dcterms:W3CDTF">2024-08-05T10:55:00Z</dcterms:created>
  <dcterms:modified xsi:type="dcterms:W3CDTF">2024-08-05T10:55:00Z</dcterms:modified>
</cp:coreProperties>
</file>