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705D" w14:textId="77777777" w:rsidR="007F6E4C" w:rsidRPr="007F6E4C" w:rsidRDefault="007F6E4C" w:rsidP="007F6E4C">
      <w:pPr>
        <w:shd w:val="clear" w:color="auto" w:fill="F7F7F7"/>
        <w:spacing w:after="100" w:afterAutospacing="1" w:line="240" w:lineRule="auto"/>
        <w:outlineLvl w:val="0"/>
        <w:rPr>
          <w:rFonts w:ascii="Arial" w:eastAsia="Times New Roman" w:hAnsi="Arial" w:cs="Arial"/>
          <w:b/>
          <w:bCs/>
          <w:color w:val="000000"/>
          <w:kern w:val="36"/>
          <w:sz w:val="57"/>
          <w:szCs w:val="57"/>
          <w:lang w:eastAsia="cs-CZ"/>
        </w:rPr>
      </w:pPr>
      <w:r w:rsidRPr="007F6E4C">
        <w:rPr>
          <w:rFonts w:ascii="Arial" w:eastAsia="Times New Roman" w:hAnsi="Arial" w:cs="Arial"/>
          <w:b/>
          <w:bCs/>
          <w:color w:val="000000"/>
          <w:kern w:val="36"/>
          <w:sz w:val="57"/>
          <w:szCs w:val="57"/>
          <w:lang w:eastAsia="cs-CZ"/>
        </w:rPr>
        <w:t>Omezení provozu na Územním pracovišti ve Valašském Meziříčí ve dnech 6. - 10. 6. 2022</w:t>
      </w:r>
    </w:p>
    <w:p w14:paraId="244B5DE7" w14:textId="77777777" w:rsidR="007F6E4C" w:rsidRDefault="007F6E4C" w:rsidP="007F6E4C">
      <w:pPr>
        <w:spacing w:after="0" w:line="240" w:lineRule="auto"/>
        <w:rPr>
          <w:rFonts w:ascii="Times New Roman" w:eastAsia="Times New Roman" w:hAnsi="Times New Roman" w:cs="Times New Roman"/>
          <w:sz w:val="21"/>
          <w:szCs w:val="21"/>
          <w:lang w:eastAsia="cs-CZ"/>
        </w:rPr>
      </w:pPr>
    </w:p>
    <w:p w14:paraId="7A5E30A5" w14:textId="77777777" w:rsidR="007F6E4C" w:rsidRPr="007F6E4C" w:rsidRDefault="007F6E4C" w:rsidP="007F6E4C">
      <w:pPr>
        <w:spacing w:after="0" w:line="240" w:lineRule="auto"/>
        <w:rPr>
          <w:rFonts w:ascii="Times New Roman" w:eastAsia="Times New Roman" w:hAnsi="Times New Roman" w:cs="Times New Roman"/>
          <w:sz w:val="21"/>
          <w:szCs w:val="21"/>
          <w:lang w:eastAsia="cs-CZ"/>
        </w:rPr>
      </w:pPr>
      <w:r w:rsidRPr="007F6E4C">
        <w:rPr>
          <w:rFonts w:ascii="Times New Roman" w:eastAsia="Times New Roman" w:hAnsi="Times New Roman" w:cs="Times New Roman"/>
          <w:sz w:val="21"/>
          <w:szCs w:val="21"/>
          <w:lang w:eastAsia="cs-CZ"/>
        </w:rPr>
        <w:t>31. 5. 2022</w:t>
      </w:r>
    </w:p>
    <w:p w14:paraId="0A7D1FF5" w14:textId="77777777" w:rsidR="007F6E4C" w:rsidRDefault="007F6E4C" w:rsidP="007F6E4C">
      <w:pPr>
        <w:shd w:val="clear" w:color="auto" w:fill="F7F7F7"/>
        <w:spacing w:line="240" w:lineRule="auto"/>
        <w:rPr>
          <w:rFonts w:ascii="Arial" w:eastAsia="Times New Roman" w:hAnsi="Arial" w:cs="Arial"/>
          <w:b/>
          <w:bCs/>
          <w:color w:val="000000"/>
          <w:sz w:val="24"/>
          <w:szCs w:val="24"/>
          <w:lang w:eastAsia="cs-CZ"/>
        </w:rPr>
      </w:pPr>
    </w:p>
    <w:p w14:paraId="7D3FB0C6" w14:textId="77777777" w:rsidR="007F6E4C" w:rsidRPr="007F6E4C" w:rsidRDefault="007F6E4C" w:rsidP="007F6E4C">
      <w:pPr>
        <w:shd w:val="clear" w:color="auto" w:fill="F7F7F7"/>
        <w:spacing w:line="240" w:lineRule="auto"/>
        <w:rPr>
          <w:rFonts w:ascii="Arial" w:eastAsia="Times New Roman" w:hAnsi="Arial" w:cs="Arial"/>
          <w:b/>
          <w:bCs/>
          <w:color w:val="000000"/>
          <w:sz w:val="24"/>
          <w:szCs w:val="24"/>
          <w:lang w:eastAsia="cs-CZ"/>
        </w:rPr>
      </w:pPr>
      <w:r w:rsidRPr="007F6E4C">
        <w:rPr>
          <w:rFonts w:ascii="Arial" w:eastAsia="Times New Roman" w:hAnsi="Arial" w:cs="Arial"/>
          <w:b/>
          <w:bCs/>
          <w:color w:val="000000"/>
          <w:sz w:val="24"/>
          <w:szCs w:val="24"/>
          <w:lang w:eastAsia="cs-CZ"/>
        </w:rPr>
        <w:t>Územní pracoviště ve Valašském Meziříčí Finančního úřadu pro Zlínský kraj se stěhuje na svou původní adresu sídla.</w:t>
      </w:r>
    </w:p>
    <w:p w14:paraId="0F6D93AB" w14:textId="77777777" w:rsidR="007F6E4C" w:rsidRPr="007F6E4C" w:rsidRDefault="007F6E4C" w:rsidP="007F6E4C">
      <w:pPr>
        <w:spacing w:after="300" w:line="240" w:lineRule="auto"/>
        <w:rPr>
          <w:rFonts w:ascii="Times New Roman" w:eastAsia="Times New Roman" w:hAnsi="Times New Roman" w:cs="Times New Roman"/>
          <w:sz w:val="23"/>
          <w:szCs w:val="23"/>
          <w:lang w:eastAsia="cs-CZ"/>
        </w:rPr>
      </w:pPr>
      <w:r w:rsidRPr="007F6E4C">
        <w:rPr>
          <w:rFonts w:ascii="Times New Roman" w:eastAsia="Times New Roman" w:hAnsi="Times New Roman" w:cs="Times New Roman"/>
          <w:sz w:val="23"/>
          <w:szCs w:val="23"/>
          <w:lang w:eastAsia="cs-CZ"/>
        </w:rPr>
        <w:t>Finanční úřad pro Zlínský kraj oznamuje veřejnosti, že Územní pracoviště ve Valašském Meziříčí bude od 13. 6. 2022 přemístěno zpět do zrekonstruované  budovy na ulici Vrbenská 742, 757 01 Valašské Meziříčí.</w:t>
      </w:r>
    </w:p>
    <w:p w14:paraId="79C6C4C9" w14:textId="77777777" w:rsidR="007F6E4C" w:rsidRPr="007F6E4C" w:rsidRDefault="007F6E4C" w:rsidP="007F6E4C">
      <w:pPr>
        <w:spacing w:after="300" w:line="240" w:lineRule="auto"/>
        <w:rPr>
          <w:rFonts w:ascii="Times New Roman" w:eastAsia="Times New Roman" w:hAnsi="Times New Roman" w:cs="Times New Roman"/>
          <w:sz w:val="23"/>
          <w:szCs w:val="23"/>
          <w:lang w:eastAsia="cs-CZ"/>
        </w:rPr>
      </w:pPr>
      <w:r w:rsidRPr="007F6E4C">
        <w:rPr>
          <w:rFonts w:ascii="Times New Roman" w:eastAsia="Times New Roman" w:hAnsi="Times New Roman" w:cs="Times New Roman"/>
          <w:sz w:val="23"/>
          <w:szCs w:val="23"/>
          <w:lang w:eastAsia="cs-CZ"/>
        </w:rPr>
        <w:t xml:space="preserve">Z důvodu stěhování bude územní pracoviště v dočasném sídle na ulici </w:t>
      </w:r>
      <w:proofErr w:type="spellStart"/>
      <w:r w:rsidRPr="007F6E4C">
        <w:rPr>
          <w:rFonts w:ascii="Times New Roman" w:eastAsia="Times New Roman" w:hAnsi="Times New Roman" w:cs="Times New Roman"/>
          <w:sz w:val="23"/>
          <w:szCs w:val="23"/>
          <w:lang w:eastAsia="cs-CZ"/>
        </w:rPr>
        <w:t>Zašovská</w:t>
      </w:r>
      <w:proofErr w:type="spellEnd"/>
      <w:r w:rsidRPr="007F6E4C">
        <w:rPr>
          <w:rFonts w:ascii="Times New Roman" w:eastAsia="Times New Roman" w:hAnsi="Times New Roman" w:cs="Times New Roman"/>
          <w:sz w:val="23"/>
          <w:szCs w:val="23"/>
          <w:lang w:eastAsia="cs-CZ"/>
        </w:rPr>
        <w:t> 100 od 6. 6. 2022 do 10. 6. 2022 pro veřejnost otevřeno v omezeném režimu. V provozu bude pouze podatelna úřadu a to v jejich běžných úředních hodinách.</w:t>
      </w:r>
      <w:r w:rsidRPr="007F6E4C">
        <w:rPr>
          <w:rFonts w:ascii="Times New Roman" w:eastAsia="Times New Roman" w:hAnsi="Times New Roman" w:cs="Times New Roman"/>
          <w:sz w:val="23"/>
          <w:szCs w:val="23"/>
          <w:lang w:eastAsia="cs-CZ"/>
        </w:rPr>
        <w:br/>
        <w:t>Od 13. 6. 2022 bude Územní pracoviště ve Valašském Meziříčí již plně v provozu na adrese Vrbenská 742, Valašské Meziříčí. Otevřeno pro veřejnost bude v běžných úředních hodinách.</w:t>
      </w:r>
    </w:p>
    <w:p w14:paraId="59783FAA" w14:textId="77777777" w:rsidR="007F6E4C" w:rsidRPr="007F6E4C" w:rsidRDefault="007F6E4C" w:rsidP="007F6E4C">
      <w:pPr>
        <w:spacing w:after="300" w:line="240" w:lineRule="auto"/>
        <w:rPr>
          <w:rFonts w:ascii="Times New Roman" w:eastAsia="Times New Roman" w:hAnsi="Times New Roman" w:cs="Times New Roman"/>
          <w:sz w:val="23"/>
          <w:szCs w:val="23"/>
          <w:lang w:eastAsia="cs-CZ"/>
        </w:rPr>
      </w:pPr>
      <w:r w:rsidRPr="007F6E4C">
        <w:rPr>
          <w:rFonts w:ascii="Times New Roman" w:eastAsia="Times New Roman" w:hAnsi="Times New Roman" w:cs="Times New Roman"/>
          <w:sz w:val="23"/>
          <w:szCs w:val="23"/>
          <w:lang w:eastAsia="cs-CZ"/>
        </w:rPr>
        <w:t>Ve dnech 9. 6. a 10. 6. 2022 může být pracoviště dočasně telefonicky nedostupné z důvodu přeložení datové sítě.</w:t>
      </w:r>
      <w:r w:rsidRPr="007F6E4C">
        <w:rPr>
          <w:rFonts w:ascii="Times New Roman" w:eastAsia="Times New Roman" w:hAnsi="Times New Roman" w:cs="Times New Roman"/>
          <w:sz w:val="23"/>
          <w:szCs w:val="23"/>
          <w:lang w:eastAsia="cs-CZ"/>
        </w:rPr>
        <w:br/>
        <w:t> </w:t>
      </w:r>
    </w:p>
    <w:p w14:paraId="752F4548" w14:textId="77777777" w:rsidR="00BE7E69" w:rsidRDefault="00BE7E69"/>
    <w:sectPr w:rsidR="00BE7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4C"/>
    <w:rsid w:val="007F6E4C"/>
    <w:rsid w:val="00BE7E69"/>
    <w:rsid w:val="00E43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72B9"/>
  <w15:chartTrackingRefBased/>
  <w15:docId w15:val="{FAD10978-5E96-4A3D-AF38-82D0B61B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7F6E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6E4C"/>
    <w:rPr>
      <w:rFonts w:ascii="Times New Roman" w:eastAsia="Times New Roman" w:hAnsi="Times New Roman" w:cs="Times New Roman"/>
      <w:b/>
      <w:bCs/>
      <w:kern w:val="36"/>
      <w:sz w:val="48"/>
      <w:szCs w:val="48"/>
      <w:lang w:eastAsia="cs-CZ"/>
    </w:rPr>
  </w:style>
  <w:style w:type="paragraph" w:customStyle="1" w:styleId="btnwrapper">
    <w:name w:val="btn__wrapper"/>
    <w:basedOn w:val="Normln"/>
    <w:rsid w:val="007F6E4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vhide">
    <w:name w:val="u-vhide"/>
    <w:basedOn w:val="Standardnpsmoodstavce"/>
    <w:rsid w:val="007F6E4C"/>
  </w:style>
  <w:style w:type="paragraph" w:customStyle="1" w:styleId="b-metaleft">
    <w:name w:val="b-meta__left"/>
    <w:basedOn w:val="Normln"/>
    <w:rsid w:val="007F6E4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F6E4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9512">
      <w:bodyDiv w:val="1"/>
      <w:marLeft w:val="0"/>
      <w:marRight w:val="0"/>
      <w:marTop w:val="0"/>
      <w:marBottom w:val="0"/>
      <w:divBdr>
        <w:top w:val="none" w:sz="0" w:space="0" w:color="auto"/>
        <w:left w:val="none" w:sz="0" w:space="0" w:color="auto"/>
        <w:bottom w:val="none" w:sz="0" w:space="0" w:color="auto"/>
        <w:right w:val="none" w:sz="0" w:space="0" w:color="auto"/>
      </w:divBdr>
      <w:divsChild>
        <w:div w:id="674461765">
          <w:marLeft w:val="0"/>
          <w:marRight w:val="0"/>
          <w:marTop w:val="0"/>
          <w:marBottom w:val="600"/>
          <w:divBdr>
            <w:top w:val="none" w:sz="0" w:space="0" w:color="auto"/>
            <w:left w:val="none" w:sz="0" w:space="0" w:color="auto"/>
            <w:bottom w:val="none" w:sz="0" w:space="0" w:color="auto"/>
            <w:right w:val="none" w:sz="0" w:space="0" w:color="auto"/>
          </w:divBdr>
          <w:divsChild>
            <w:div w:id="938223610">
              <w:marLeft w:val="0"/>
              <w:marRight w:val="0"/>
              <w:marTop w:val="0"/>
              <w:marBottom w:val="0"/>
              <w:divBdr>
                <w:top w:val="none" w:sz="0" w:space="0" w:color="auto"/>
                <w:left w:val="none" w:sz="0" w:space="0" w:color="auto"/>
                <w:bottom w:val="none" w:sz="0" w:space="0" w:color="auto"/>
                <w:right w:val="none" w:sz="0" w:space="0" w:color="auto"/>
              </w:divBdr>
            </w:div>
          </w:divsChild>
        </w:div>
        <w:div w:id="66159226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809</Characters>
  <Application>Microsoft Office Word</Application>
  <DocSecurity>4</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Finanční správa</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Vojkůvková Hana Mgr. (ÚzP ve Valašském Meziříčí)</dc:creator>
  <cp:keywords/>
  <dc:description/>
  <cp:lastModifiedBy>Andrea Strnadová</cp:lastModifiedBy>
  <cp:revision>2</cp:revision>
  <cp:lastPrinted>2022-06-01T14:55:00Z</cp:lastPrinted>
  <dcterms:created xsi:type="dcterms:W3CDTF">2022-06-01T14:56:00Z</dcterms:created>
  <dcterms:modified xsi:type="dcterms:W3CDTF">2022-06-01T14:56:00Z</dcterms:modified>
</cp:coreProperties>
</file>