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6A7" w:rsidRDefault="001746A7" w:rsidP="009C179E">
      <w:pPr>
        <w:jc w:val="center"/>
      </w:pPr>
    </w:p>
    <w:p w:rsidR="009C179E" w:rsidRDefault="00EE4181" w:rsidP="009C179E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SEZNAM OSOB ODBORNĚ ZPŮSOBILÝCH K PROHLÍDKÁM</w:t>
      </w:r>
      <w:r w:rsidR="009C179E">
        <w:rPr>
          <w:b/>
          <w:sz w:val="32"/>
          <w:szCs w:val="32"/>
          <w:u w:val="single"/>
        </w:rPr>
        <w:t xml:space="preserve"> KOTLŮ NA TUHÁ PALIVA</w:t>
      </w:r>
    </w:p>
    <w:p w:rsidR="009C179E" w:rsidRDefault="009C179E" w:rsidP="009C179E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Z NEJBLIŽŠÍHO OKOLÍ CHORYNĚ</w:t>
      </w:r>
    </w:p>
    <w:p w:rsidR="009C179E" w:rsidRDefault="009C179E" w:rsidP="009C179E">
      <w:pPr>
        <w:jc w:val="center"/>
        <w:rPr>
          <w:b/>
          <w:sz w:val="32"/>
          <w:szCs w:val="32"/>
          <w:u w:val="single"/>
        </w:rPr>
      </w:pPr>
    </w:p>
    <w:p w:rsidR="009C179E" w:rsidRDefault="009C179E" w:rsidP="009C179E">
      <w:pPr>
        <w:rPr>
          <w:b/>
          <w:sz w:val="24"/>
          <w:szCs w:val="24"/>
        </w:rPr>
      </w:pPr>
    </w:p>
    <w:p w:rsidR="009C179E" w:rsidRDefault="009C179E" w:rsidP="009C179E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Jiří Táborský, Jarcová – tel. 725 127 688, 607 975 005</w:t>
      </w:r>
    </w:p>
    <w:p w:rsidR="009C179E" w:rsidRDefault="009C179E" w:rsidP="009C179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Typ </w:t>
      </w:r>
      <w:proofErr w:type="gramStart"/>
      <w:r>
        <w:rPr>
          <w:b/>
          <w:sz w:val="24"/>
          <w:szCs w:val="24"/>
        </w:rPr>
        <w:t>kotle : OPOP</w:t>
      </w:r>
      <w:proofErr w:type="gramEnd"/>
      <w:r>
        <w:rPr>
          <w:b/>
          <w:sz w:val="24"/>
          <w:szCs w:val="24"/>
        </w:rPr>
        <w:t>, kotle domácí výroby</w:t>
      </w:r>
    </w:p>
    <w:p w:rsidR="009C179E" w:rsidRDefault="009C179E" w:rsidP="009C179E">
      <w:pPr>
        <w:rPr>
          <w:b/>
          <w:sz w:val="24"/>
          <w:szCs w:val="24"/>
        </w:rPr>
      </w:pPr>
    </w:p>
    <w:p w:rsidR="009C179E" w:rsidRDefault="009C179E" w:rsidP="009C179E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Jakub Verner, Pržno – tel. 604 305 811</w:t>
      </w:r>
    </w:p>
    <w:p w:rsidR="009C179E" w:rsidRDefault="009C179E" w:rsidP="009C179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Typ </w:t>
      </w:r>
      <w:proofErr w:type="gramStart"/>
      <w:r>
        <w:rPr>
          <w:b/>
          <w:sz w:val="24"/>
          <w:szCs w:val="24"/>
        </w:rPr>
        <w:t>kotle : OPOP</w:t>
      </w:r>
      <w:proofErr w:type="gramEnd"/>
      <w:r>
        <w:rPr>
          <w:b/>
          <w:sz w:val="24"/>
          <w:szCs w:val="24"/>
        </w:rPr>
        <w:t xml:space="preserve">, kotle domácí výroby, </w:t>
      </w:r>
      <w:proofErr w:type="spellStart"/>
      <w:r>
        <w:rPr>
          <w:b/>
          <w:sz w:val="24"/>
          <w:szCs w:val="24"/>
        </w:rPr>
        <w:t>Viadrus</w:t>
      </w:r>
      <w:proofErr w:type="spellEnd"/>
    </w:p>
    <w:p w:rsidR="00A04629" w:rsidRDefault="00A04629" w:rsidP="009C179E">
      <w:pPr>
        <w:rPr>
          <w:b/>
          <w:sz w:val="24"/>
          <w:szCs w:val="24"/>
        </w:rPr>
      </w:pPr>
    </w:p>
    <w:p w:rsidR="00A04629" w:rsidRDefault="00A04629" w:rsidP="00A04629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Libor Koláček, Veselá – tel. 603 346 345</w:t>
      </w:r>
    </w:p>
    <w:p w:rsidR="00A04629" w:rsidRDefault="00A04629" w:rsidP="00A0462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Typ </w:t>
      </w:r>
      <w:proofErr w:type="gramStart"/>
      <w:r>
        <w:rPr>
          <w:b/>
          <w:sz w:val="24"/>
          <w:szCs w:val="24"/>
        </w:rPr>
        <w:t>kotle : DAKON</w:t>
      </w:r>
      <w:proofErr w:type="gramEnd"/>
    </w:p>
    <w:p w:rsidR="00A04629" w:rsidRDefault="00A04629" w:rsidP="00A04629">
      <w:pPr>
        <w:rPr>
          <w:b/>
          <w:sz w:val="24"/>
          <w:szCs w:val="24"/>
        </w:rPr>
      </w:pPr>
    </w:p>
    <w:p w:rsidR="00A04629" w:rsidRDefault="00A04629" w:rsidP="00A04629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Vítězslav Plesník, Kladeruby – tel. 730 300 302</w:t>
      </w:r>
    </w:p>
    <w:p w:rsidR="00A04629" w:rsidRDefault="00A04629" w:rsidP="00A0462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Typ </w:t>
      </w:r>
      <w:proofErr w:type="gramStart"/>
      <w:r>
        <w:rPr>
          <w:b/>
          <w:sz w:val="24"/>
          <w:szCs w:val="24"/>
        </w:rPr>
        <w:t>kotle : OPOP</w:t>
      </w:r>
      <w:proofErr w:type="gramEnd"/>
      <w:r>
        <w:rPr>
          <w:b/>
          <w:sz w:val="24"/>
          <w:szCs w:val="24"/>
        </w:rPr>
        <w:t>, Boháč – automatické kotle</w:t>
      </w:r>
    </w:p>
    <w:p w:rsidR="00A04629" w:rsidRDefault="00A04629" w:rsidP="00A04629">
      <w:pPr>
        <w:rPr>
          <w:b/>
          <w:sz w:val="24"/>
          <w:szCs w:val="24"/>
        </w:rPr>
      </w:pPr>
    </w:p>
    <w:p w:rsidR="00A04629" w:rsidRDefault="00A04629" w:rsidP="00A04629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Pavel </w:t>
      </w:r>
      <w:proofErr w:type="spellStart"/>
      <w:r>
        <w:rPr>
          <w:b/>
          <w:sz w:val="24"/>
          <w:szCs w:val="24"/>
        </w:rPr>
        <w:t>Šimša</w:t>
      </w:r>
      <w:proofErr w:type="spellEnd"/>
      <w:r>
        <w:rPr>
          <w:b/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</w:rPr>
        <w:t>Komárovice</w:t>
      </w:r>
      <w:proofErr w:type="spellEnd"/>
      <w:r>
        <w:rPr>
          <w:b/>
          <w:sz w:val="24"/>
          <w:szCs w:val="24"/>
        </w:rPr>
        <w:t xml:space="preserve"> – tel. 604 232 775</w:t>
      </w:r>
    </w:p>
    <w:p w:rsidR="00A04629" w:rsidRDefault="00A04629" w:rsidP="00A0462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Typ </w:t>
      </w:r>
      <w:proofErr w:type="gramStart"/>
      <w:r>
        <w:rPr>
          <w:b/>
          <w:sz w:val="24"/>
          <w:szCs w:val="24"/>
        </w:rPr>
        <w:t>kotle : OPOP</w:t>
      </w:r>
      <w:proofErr w:type="gramEnd"/>
      <w:r>
        <w:rPr>
          <w:b/>
          <w:sz w:val="24"/>
          <w:szCs w:val="24"/>
        </w:rPr>
        <w:t>, KOVARSON s.r.o.</w:t>
      </w:r>
    </w:p>
    <w:p w:rsidR="00A04629" w:rsidRDefault="00A04629" w:rsidP="00A04629">
      <w:pPr>
        <w:rPr>
          <w:b/>
          <w:sz w:val="24"/>
          <w:szCs w:val="24"/>
        </w:rPr>
      </w:pPr>
    </w:p>
    <w:p w:rsidR="00A04629" w:rsidRDefault="00A04629" w:rsidP="00A04629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Jaroslav Klaus, Kelč – tel. 604 645 706</w:t>
      </w:r>
    </w:p>
    <w:p w:rsidR="00A04629" w:rsidRPr="00A04629" w:rsidRDefault="00A04629" w:rsidP="00A0462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Typ </w:t>
      </w:r>
      <w:proofErr w:type="gramStart"/>
      <w:r>
        <w:rPr>
          <w:b/>
          <w:sz w:val="24"/>
          <w:szCs w:val="24"/>
        </w:rPr>
        <w:t>kotle : VERNER</w:t>
      </w:r>
      <w:proofErr w:type="gramEnd"/>
      <w:r>
        <w:rPr>
          <w:b/>
          <w:sz w:val="24"/>
          <w:szCs w:val="24"/>
        </w:rPr>
        <w:t>, BENEKOV</w:t>
      </w:r>
    </w:p>
    <w:p w:rsidR="009C179E" w:rsidRDefault="009C179E" w:rsidP="009C179E">
      <w:pPr>
        <w:rPr>
          <w:b/>
          <w:sz w:val="24"/>
          <w:szCs w:val="24"/>
        </w:rPr>
      </w:pPr>
    </w:p>
    <w:p w:rsidR="009C179E" w:rsidRPr="009C179E" w:rsidRDefault="009C179E" w:rsidP="009C179E">
      <w:pPr>
        <w:rPr>
          <w:b/>
          <w:sz w:val="24"/>
          <w:szCs w:val="24"/>
        </w:rPr>
      </w:pPr>
      <w:r>
        <w:rPr>
          <w:b/>
          <w:sz w:val="24"/>
          <w:szCs w:val="24"/>
        </w:rPr>
        <w:t>Pro vydání osvědčení o prohlídce kotle je nutno mít k dispozici platnou revizi komínu pro dané topné období. Bez této revize nelze vystavit osvědčení o prohlídce kotle.</w:t>
      </w:r>
    </w:p>
    <w:p w:rsidR="00EE4181" w:rsidRPr="00EE4181" w:rsidRDefault="00EE4181" w:rsidP="00EE4181">
      <w:pPr>
        <w:spacing w:after="0" w:line="300" w:lineRule="atLeast"/>
        <w:rPr>
          <w:rFonts w:ascii="Source Sans Pro" w:eastAsia="Times New Roman" w:hAnsi="Source Sans Pro" w:cs="Arial"/>
          <w:color w:val="747474"/>
          <w:sz w:val="20"/>
          <w:szCs w:val="20"/>
          <w:lang w:eastAsia="cs-CZ"/>
        </w:rPr>
      </w:pPr>
      <w:r>
        <w:rPr>
          <w:rFonts w:ascii="Source Sans Pro" w:eastAsia="Times New Roman" w:hAnsi="Source Sans Pro" w:cs="Arial"/>
          <w:noProof/>
          <w:color w:val="747474"/>
          <w:sz w:val="20"/>
          <w:szCs w:val="20"/>
          <w:lang w:eastAsia="cs-CZ"/>
        </w:rPr>
        <w:lastRenderedPageBreak/>
        <w:drawing>
          <wp:inline distT="0" distB="0" distL="0" distR="0">
            <wp:extent cx="4381500" cy="3286125"/>
            <wp:effectExtent l="0" t="0" r="0" b="9525"/>
            <wp:docPr id="1" name="Obrázek 1" descr="http://www.aptt.cz/userfiles/clanek_img/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aptt.cz/userfiles/clanek_img/1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4181" w:rsidRPr="00EE4181" w:rsidRDefault="00EE4181" w:rsidP="00EE4181">
      <w:pPr>
        <w:spacing w:before="161" w:after="161" w:line="240" w:lineRule="auto"/>
        <w:outlineLvl w:val="0"/>
        <w:rPr>
          <w:rFonts w:ascii="Source Sans Pro" w:eastAsia="Times New Roman" w:hAnsi="Source Sans Pro" w:cs="Arial"/>
          <w:color w:val="747474"/>
          <w:kern w:val="36"/>
          <w:sz w:val="36"/>
          <w:szCs w:val="36"/>
          <w:lang w:eastAsia="cs-CZ"/>
        </w:rPr>
      </w:pPr>
      <w:r w:rsidRPr="00EE4181">
        <w:rPr>
          <w:rFonts w:ascii="Source Sans Pro" w:eastAsia="Times New Roman" w:hAnsi="Source Sans Pro" w:cs="Arial"/>
          <w:color w:val="747474"/>
          <w:kern w:val="36"/>
          <w:sz w:val="36"/>
          <w:szCs w:val="36"/>
          <w:lang w:eastAsia="cs-CZ"/>
        </w:rPr>
        <w:t>Informace ke kontrolám kotlů</w:t>
      </w:r>
    </w:p>
    <w:p w:rsidR="00EE4181" w:rsidRPr="00EE4181" w:rsidRDefault="00EE4181" w:rsidP="00EE4181">
      <w:pPr>
        <w:spacing w:before="100" w:beforeAutospacing="1" w:after="100" w:afterAutospacing="1" w:line="300" w:lineRule="atLeast"/>
        <w:rPr>
          <w:rFonts w:ascii="Source Sans Pro" w:eastAsia="Times New Roman" w:hAnsi="Source Sans Pro" w:cs="Arial"/>
          <w:color w:val="747474"/>
          <w:sz w:val="20"/>
          <w:szCs w:val="20"/>
          <w:lang w:eastAsia="cs-CZ"/>
        </w:rPr>
      </w:pPr>
      <w:proofErr w:type="gramStart"/>
      <w:r w:rsidRPr="00EE4181">
        <w:rPr>
          <w:rFonts w:ascii="Source Sans Pro" w:eastAsia="Times New Roman" w:hAnsi="Source Sans Pro" w:cs="Arial"/>
          <w:color w:val="747474"/>
          <w:sz w:val="20"/>
          <w:szCs w:val="20"/>
          <w:lang w:eastAsia="cs-CZ"/>
        </w:rPr>
        <w:t>3.2.2016</w:t>
      </w:r>
      <w:proofErr w:type="gramEnd"/>
    </w:p>
    <w:p w:rsidR="00EE4181" w:rsidRPr="00EE4181" w:rsidRDefault="00EE4181" w:rsidP="00EE4181">
      <w:pPr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747474"/>
          <w:sz w:val="24"/>
          <w:szCs w:val="24"/>
          <w:lang w:eastAsia="cs-CZ"/>
        </w:rPr>
      </w:pPr>
      <w:r w:rsidRPr="00EE4181">
        <w:rPr>
          <w:rFonts w:ascii="Times New Roman" w:eastAsia="Times New Roman" w:hAnsi="Times New Roman" w:cs="Times New Roman"/>
          <w:color w:val="747474"/>
          <w:sz w:val="24"/>
          <w:szCs w:val="24"/>
          <w:lang w:eastAsia="cs-CZ"/>
        </w:rPr>
        <w:t>Provozovatel spalovacího stacionárního zdroje na pevná paliva o tepelném příkonu od 10 do 300 kW včetně, který slouží jako zdroj tepla pro teplovodní soustavu ústředního vytápění,</w:t>
      </w:r>
      <w:r w:rsidRPr="00EE4181"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  <w:lang w:eastAsia="cs-CZ"/>
        </w:rPr>
        <w:t> je povinen zajistit jednou za dva roky provedení kontroly technického stavu a provozu zdroje odborně způsobilou osobou</w:t>
      </w:r>
      <w:r w:rsidRPr="00EE4181">
        <w:rPr>
          <w:rFonts w:ascii="Times New Roman" w:eastAsia="Times New Roman" w:hAnsi="Times New Roman" w:cs="Times New Roman"/>
          <w:color w:val="747474"/>
          <w:sz w:val="24"/>
          <w:szCs w:val="24"/>
          <w:lang w:eastAsia="cs-CZ"/>
        </w:rPr>
        <w:t>, přičemž první kontrola musí být provedena </w:t>
      </w:r>
      <w:r w:rsidRPr="00EE4181"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  <w:lang w:eastAsia="cs-CZ"/>
        </w:rPr>
        <w:t>nejpozději do 31. prosince 2016</w:t>
      </w:r>
      <w:r w:rsidRPr="00EE4181">
        <w:rPr>
          <w:rFonts w:ascii="Times New Roman" w:eastAsia="Times New Roman" w:hAnsi="Times New Roman" w:cs="Times New Roman"/>
          <w:color w:val="747474"/>
          <w:sz w:val="24"/>
          <w:szCs w:val="24"/>
          <w:lang w:eastAsia="cs-CZ"/>
        </w:rPr>
        <w:t> (podle § 17 odst. 1 písm. h) a § 41 odst. 15 zákona č. 201/2012 Sb., o ochraně ovzduší, ve znění pozdějších předpisů).</w:t>
      </w:r>
    </w:p>
    <w:p w:rsidR="00EE4181" w:rsidRPr="00EE4181" w:rsidRDefault="00EE4181" w:rsidP="00EE4181">
      <w:pPr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747474"/>
          <w:sz w:val="24"/>
          <w:szCs w:val="24"/>
          <w:lang w:eastAsia="cs-CZ"/>
        </w:rPr>
      </w:pPr>
      <w:r w:rsidRPr="00EE4181">
        <w:rPr>
          <w:rFonts w:ascii="Times New Roman" w:eastAsia="Times New Roman" w:hAnsi="Times New Roman" w:cs="Times New Roman"/>
          <w:color w:val="747474"/>
          <w:sz w:val="24"/>
          <w:szCs w:val="24"/>
          <w:lang w:eastAsia="cs-CZ"/>
        </w:rPr>
        <w:t>V praxi to tedy znamená, že do konce roku 2016 si budou muset například domácnosti nechat zkontrolovat technický stav kotle, s nímž vytápějí svůj rodinný dům. Napřesrok totiž po nich mohou obecní úředníci chtít doklad, zda je kotel v pořádku. Pokud ho majitel nepředloží, může mu hrozit pokuta 20 000 Kč.</w:t>
      </w:r>
    </w:p>
    <w:p w:rsidR="00EE4181" w:rsidRPr="00EE4181" w:rsidRDefault="00EE4181" w:rsidP="00EE4181">
      <w:pPr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747474"/>
          <w:sz w:val="24"/>
          <w:szCs w:val="24"/>
          <w:lang w:eastAsia="cs-CZ"/>
        </w:rPr>
      </w:pPr>
      <w:r w:rsidRPr="00EE4181">
        <w:rPr>
          <w:rFonts w:ascii="Times New Roman" w:eastAsia="Times New Roman" w:hAnsi="Times New Roman" w:cs="Times New Roman"/>
          <w:color w:val="747474"/>
          <w:sz w:val="24"/>
          <w:szCs w:val="24"/>
          <w:lang w:eastAsia="cs-CZ"/>
        </w:rPr>
        <w:t>Upozorňujeme, že kontrolu technického stavu a provozu spalovacího stacionárního zdroje provádí výhradně</w:t>
      </w:r>
      <w:r w:rsidRPr="00EE4181"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  <w:lang w:eastAsia="cs-CZ"/>
        </w:rPr>
        <w:t> odborně způsobilá osoba proškolená výrobcem tohoto zdroje</w:t>
      </w:r>
      <w:r w:rsidRPr="00EE4181">
        <w:rPr>
          <w:rFonts w:ascii="Times New Roman" w:eastAsia="Times New Roman" w:hAnsi="Times New Roman" w:cs="Times New Roman"/>
          <w:color w:val="747474"/>
          <w:sz w:val="24"/>
          <w:szCs w:val="24"/>
          <w:lang w:eastAsia="cs-CZ"/>
        </w:rPr>
        <w:t>, která má od něj udělené oprávnění k jeho instalaci provozu a údržbě, přičemž proškolování těchto odborně způsobilých osob</w:t>
      </w:r>
      <w:r w:rsidRPr="00EE4181"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  <w:lang w:eastAsia="cs-CZ"/>
        </w:rPr>
        <w:t> provádí pod dohledem Hospodářské komory ČR a odbornou záštitou autorizovaného společenstva Asociace podniků topenářské techniky</w:t>
      </w:r>
      <w:r w:rsidRPr="00EE4181">
        <w:rPr>
          <w:rFonts w:ascii="Times New Roman" w:eastAsia="Times New Roman" w:hAnsi="Times New Roman" w:cs="Times New Roman"/>
          <w:color w:val="747474"/>
          <w:sz w:val="24"/>
          <w:szCs w:val="24"/>
          <w:lang w:eastAsia="cs-CZ"/>
        </w:rPr>
        <w:t>, která je začleněnou součástí Hospodářské komory ČR.</w:t>
      </w:r>
    </w:p>
    <w:p w:rsidR="00EE4181" w:rsidRPr="00EE4181" w:rsidRDefault="00EE4181" w:rsidP="00EE4181">
      <w:pPr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747474"/>
          <w:sz w:val="24"/>
          <w:szCs w:val="24"/>
          <w:lang w:eastAsia="cs-CZ"/>
        </w:rPr>
      </w:pPr>
      <w:r w:rsidRPr="00EE4181">
        <w:rPr>
          <w:rFonts w:ascii="Times New Roman" w:eastAsia="Times New Roman" w:hAnsi="Times New Roman" w:cs="Times New Roman"/>
          <w:color w:val="747474"/>
          <w:sz w:val="24"/>
          <w:szCs w:val="24"/>
          <w:lang w:eastAsia="cs-CZ"/>
        </w:rPr>
        <w:t>Fyzickým i právnickým osobám proto doporučujeme pro zajištění technické kontroly technického stavu a provozu kotle využít </w:t>
      </w:r>
      <w:r w:rsidRPr="00EE4181"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  <w:lang w:eastAsia="cs-CZ"/>
        </w:rPr>
        <w:t>níže uvedený seznam odborně způsobilých osob</w:t>
      </w:r>
      <w:r w:rsidRPr="00EE4181">
        <w:rPr>
          <w:rFonts w:ascii="Times New Roman" w:eastAsia="Times New Roman" w:hAnsi="Times New Roman" w:cs="Times New Roman"/>
          <w:color w:val="747474"/>
          <w:sz w:val="24"/>
          <w:szCs w:val="24"/>
          <w:lang w:eastAsia="cs-CZ"/>
        </w:rPr>
        <w:t>. Ten je průběžně doplňován o nově proškolované osoby výrobci kotlů.</w:t>
      </w:r>
      <w:r>
        <w:rPr>
          <w:rFonts w:ascii="Times New Roman" w:eastAsia="Times New Roman" w:hAnsi="Times New Roman" w:cs="Times New Roman"/>
          <w:color w:val="747474"/>
          <w:sz w:val="24"/>
          <w:szCs w:val="24"/>
          <w:lang w:eastAsia="cs-CZ"/>
        </w:rPr>
        <w:t xml:space="preserve"> </w:t>
      </w:r>
      <w:bookmarkStart w:id="0" w:name="_GoBack"/>
      <w:bookmarkEnd w:id="0"/>
      <w:r w:rsidRPr="00EE4181"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  <w:lang w:eastAsia="cs-CZ"/>
        </w:rPr>
        <w:t>Každý provozovatel kotlů se může informovat o příslušném odborníkovi na odkaze:</w:t>
      </w:r>
      <w:r w:rsidRPr="00EE4181">
        <w:rPr>
          <w:rFonts w:ascii="Times New Roman" w:eastAsia="Times New Roman" w:hAnsi="Times New Roman" w:cs="Times New Roman"/>
          <w:b/>
          <w:bCs/>
          <w:color w:val="747474"/>
          <w:sz w:val="24"/>
          <w:szCs w:val="24"/>
          <w:lang w:eastAsia="cs-CZ"/>
        </w:rPr>
        <w:br/>
      </w:r>
      <w:hyperlink r:id="rId6" w:tgtFrame="_blank" w:history="1">
        <w:r w:rsidRPr="00EE4181">
          <w:rPr>
            <w:rFonts w:ascii="Times New Roman" w:eastAsia="Times New Roman" w:hAnsi="Times New Roman" w:cs="Times New Roman"/>
            <w:color w:val="F62459"/>
            <w:sz w:val="24"/>
            <w:szCs w:val="24"/>
            <w:u w:val="single"/>
            <w:lang w:eastAsia="cs-CZ"/>
          </w:rPr>
          <w:t>http://www.aptt.cz/opravneni-ozo.php</w:t>
        </w:r>
      </w:hyperlink>
    </w:p>
    <w:p w:rsidR="00EE4181" w:rsidRPr="00EE4181" w:rsidRDefault="00EE4181" w:rsidP="00EE4181">
      <w:pPr>
        <w:spacing w:before="100" w:beforeAutospacing="1" w:after="100" w:afterAutospacing="1" w:line="300" w:lineRule="atLeast"/>
        <w:rPr>
          <w:rFonts w:ascii="Source Sans Pro" w:eastAsia="Times New Roman" w:hAnsi="Source Sans Pro" w:cs="Arial"/>
          <w:color w:val="747474"/>
          <w:sz w:val="20"/>
          <w:szCs w:val="20"/>
          <w:lang w:eastAsia="cs-CZ"/>
        </w:rPr>
      </w:pPr>
      <w:r w:rsidRPr="00EE4181">
        <w:rPr>
          <w:rFonts w:ascii="Source Sans Pro" w:eastAsia="Times New Roman" w:hAnsi="Source Sans Pro" w:cs="Arial"/>
          <w:color w:val="747474"/>
          <w:sz w:val="20"/>
          <w:szCs w:val="20"/>
          <w:lang w:eastAsia="cs-CZ"/>
        </w:rPr>
        <w:lastRenderedPageBreak/>
        <w:t> </w:t>
      </w:r>
    </w:p>
    <w:p w:rsidR="009C179E" w:rsidRDefault="009C179E" w:rsidP="00EE4181">
      <w:pPr>
        <w:jc w:val="both"/>
        <w:rPr>
          <w:b/>
          <w:sz w:val="32"/>
          <w:szCs w:val="32"/>
          <w:u w:val="single"/>
        </w:rPr>
      </w:pPr>
    </w:p>
    <w:p w:rsidR="009C179E" w:rsidRPr="009C179E" w:rsidRDefault="009C179E" w:rsidP="009C179E">
      <w:pPr>
        <w:rPr>
          <w:b/>
          <w:sz w:val="32"/>
          <w:szCs w:val="32"/>
          <w:u w:val="single"/>
        </w:rPr>
      </w:pPr>
    </w:p>
    <w:sectPr w:rsidR="009C179E" w:rsidRPr="009C179E" w:rsidSect="00A926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ource Sans Pro">
    <w:altName w:val="DejaVu Sans"/>
    <w:charset w:val="EE"/>
    <w:family w:val="swiss"/>
    <w:pitch w:val="variable"/>
    <w:sig w:usb0="00000001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1F7F22"/>
    <w:multiLevelType w:val="hybridMultilevel"/>
    <w:tmpl w:val="43F2FC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C179E"/>
    <w:rsid w:val="001746A7"/>
    <w:rsid w:val="009C179E"/>
    <w:rsid w:val="00A04629"/>
    <w:rsid w:val="00A04CDE"/>
    <w:rsid w:val="00A9264D"/>
    <w:rsid w:val="00EE41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264D"/>
  </w:style>
  <w:style w:type="paragraph" w:styleId="Nadpis1">
    <w:name w:val="heading 1"/>
    <w:basedOn w:val="Normln"/>
    <w:link w:val="Nadpis1Char"/>
    <w:uiPriority w:val="9"/>
    <w:qFormat/>
    <w:rsid w:val="00EE4181"/>
    <w:pPr>
      <w:spacing w:before="161" w:after="161" w:line="240" w:lineRule="auto"/>
      <w:outlineLvl w:val="0"/>
    </w:pPr>
    <w:rPr>
      <w:rFonts w:ascii="Source Sans Pro" w:eastAsia="Times New Roman" w:hAnsi="Source Sans Pro" w:cs="Times New Roman"/>
      <w:kern w:val="36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C179E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EE4181"/>
    <w:rPr>
      <w:rFonts w:ascii="Source Sans Pro" w:eastAsia="Times New Roman" w:hAnsi="Source Sans Pro" w:cs="Times New Roman"/>
      <w:kern w:val="36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EE4181"/>
    <w:rPr>
      <w:color w:val="F62459"/>
      <w:u w:val="single"/>
      <w:shd w:val="clear" w:color="auto" w:fill="auto"/>
    </w:rPr>
  </w:style>
  <w:style w:type="character" w:styleId="Siln">
    <w:name w:val="Strong"/>
    <w:basedOn w:val="Standardnpsmoodstavce"/>
    <w:uiPriority w:val="22"/>
    <w:qFormat/>
    <w:rsid w:val="00EE4181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EE41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atum">
    <w:name w:val="datum"/>
    <w:basedOn w:val="Normln"/>
    <w:rsid w:val="00EE41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4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41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EE4181"/>
    <w:pPr>
      <w:spacing w:before="161" w:after="161" w:line="240" w:lineRule="auto"/>
      <w:outlineLvl w:val="0"/>
    </w:pPr>
    <w:rPr>
      <w:rFonts w:ascii="Source Sans Pro" w:eastAsia="Times New Roman" w:hAnsi="Source Sans Pro" w:cs="Times New Roman"/>
      <w:kern w:val="36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C179E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EE4181"/>
    <w:rPr>
      <w:rFonts w:ascii="Source Sans Pro" w:eastAsia="Times New Roman" w:hAnsi="Source Sans Pro" w:cs="Times New Roman"/>
      <w:kern w:val="36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EE4181"/>
    <w:rPr>
      <w:color w:val="F62459"/>
      <w:u w:val="single"/>
      <w:shd w:val="clear" w:color="auto" w:fill="auto"/>
    </w:rPr>
  </w:style>
  <w:style w:type="character" w:styleId="Siln">
    <w:name w:val="Strong"/>
    <w:basedOn w:val="Standardnpsmoodstavce"/>
    <w:uiPriority w:val="22"/>
    <w:qFormat/>
    <w:rsid w:val="00EE4181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EE41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atum">
    <w:name w:val="datum"/>
    <w:basedOn w:val="Normln"/>
    <w:rsid w:val="00EE41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4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41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780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16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96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823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ptt.cz/opravneni-ozo.php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357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prvni</cp:lastModifiedBy>
  <cp:revision>2</cp:revision>
  <dcterms:created xsi:type="dcterms:W3CDTF">2016-11-30T08:55:00Z</dcterms:created>
  <dcterms:modified xsi:type="dcterms:W3CDTF">2016-11-30T08:55:00Z</dcterms:modified>
</cp:coreProperties>
</file>